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916DD" w14:textId="77777777" w:rsidR="0028284E" w:rsidRPr="00527769" w:rsidRDefault="00304B91" w:rsidP="00304B91">
      <w:pPr>
        <w:jc w:val="center"/>
        <w:rPr>
          <w:rFonts w:ascii="Times New Roman" w:hAnsi="Times New Roman" w:cs="Times New Roman"/>
          <w:b/>
        </w:rPr>
      </w:pPr>
      <w:r w:rsidRPr="00527769">
        <w:rPr>
          <w:rFonts w:ascii="Times New Roman" w:hAnsi="Times New Roman" w:cs="Times New Roman"/>
          <w:b/>
        </w:rPr>
        <w:t xml:space="preserve">Политика </w:t>
      </w:r>
      <w:r w:rsidR="002B170F" w:rsidRPr="00527769">
        <w:rPr>
          <w:rFonts w:ascii="Times New Roman" w:hAnsi="Times New Roman" w:cs="Times New Roman"/>
          <w:b/>
        </w:rPr>
        <w:t>в отношении обработки персональных данных</w:t>
      </w:r>
    </w:p>
    <w:p w14:paraId="52CF2554" w14:textId="462C5A5E" w:rsidR="003379C1" w:rsidRPr="00527769" w:rsidRDefault="003379C1" w:rsidP="00304B91">
      <w:pPr>
        <w:jc w:val="center"/>
        <w:rPr>
          <w:rFonts w:ascii="Times New Roman" w:hAnsi="Times New Roman" w:cs="Times New Roman"/>
          <w:b/>
        </w:rPr>
      </w:pPr>
      <w:r w:rsidRPr="00527769">
        <w:rPr>
          <w:rFonts w:ascii="Times New Roman" w:hAnsi="Times New Roman" w:cs="Times New Roman"/>
          <w:b/>
        </w:rPr>
        <w:t>ООО «Новокар»</w:t>
      </w:r>
    </w:p>
    <w:p w14:paraId="6FD7E9E5" w14:textId="77777777" w:rsidR="00304B91" w:rsidRPr="00527769" w:rsidRDefault="00304B91" w:rsidP="00571DB2">
      <w:pPr>
        <w:jc w:val="center"/>
        <w:rPr>
          <w:rFonts w:ascii="Times New Roman" w:hAnsi="Times New Roman" w:cs="Times New Roman"/>
          <w:b/>
        </w:rPr>
      </w:pPr>
      <w:r w:rsidRPr="00527769">
        <w:rPr>
          <w:rFonts w:ascii="Times New Roman" w:hAnsi="Times New Roman" w:cs="Times New Roman"/>
          <w:b/>
        </w:rPr>
        <w:t>Общее положения</w:t>
      </w:r>
    </w:p>
    <w:p w14:paraId="4934E2FD" w14:textId="25A7FE83" w:rsidR="00304B91" w:rsidRPr="00527769" w:rsidRDefault="00495429" w:rsidP="00495429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1.</w:t>
      </w:r>
      <w:r w:rsidR="009E52C6" w:rsidRPr="00527769">
        <w:rPr>
          <w:rFonts w:ascii="Times New Roman" w:hAnsi="Times New Roman" w:cs="Times New Roman"/>
        </w:rPr>
        <w:t>1</w:t>
      </w:r>
      <w:r w:rsidRPr="00527769">
        <w:rPr>
          <w:rFonts w:ascii="Times New Roman" w:hAnsi="Times New Roman" w:cs="Times New Roman"/>
        </w:rPr>
        <w:t xml:space="preserve">. </w:t>
      </w:r>
      <w:r w:rsidR="002B170F" w:rsidRPr="00527769">
        <w:rPr>
          <w:rFonts w:ascii="Times New Roman" w:hAnsi="Times New Roman" w:cs="Times New Roman"/>
        </w:rPr>
        <w:t>Настоящая Политика в области обработки и защиты персональных данных именуемая</w:t>
      </w:r>
      <w:r w:rsidR="003E17E0">
        <w:rPr>
          <w:rFonts w:ascii="Times New Roman" w:hAnsi="Times New Roman" w:cs="Times New Roman"/>
        </w:rPr>
        <w:t xml:space="preserve"> </w:t>
      </w:r>
      <w:r w:rsidR="002B170F" w:rsidRPr="00527769">
        <w:rPr>
          <w:rFonts w:ascii="Times New Roman" w:hAnsi="Times New Roman" w:cs="Times New Roman"/>
        </w:rPr>
        <w:t xml:space="preserve">далее – «Политика» принята и действует в </w:t>
      </w:r>
      <w:r w:rsidR="002B170F" w:rsidRPr="00527769">
        <w:rPr>
          <w:rFonts w:ascii="Times New Roman" w:hAnsi="Times New Roman" w:cs="Times New Roman"/>
          <w:b/>
        </w:rPr>
        <w:t>ООО «Новокар»</w:t>
      </w:r>
      <w:r w:rsidR="002B170F" w:rsidRPr="00527769">
        <w:rPr>
          <w:rFonts w:ascii="Times New Roman" w:hAnsi="Times New Roman" w:cs="Times New Roman"/>
        </w:rPr>
        <w:t xml:space="preserve"> именуемое далее – «Организация», расположенном по адресу: 3539</w:t>
      </w:r>
      <w:r w:rsidR="00C674D6">
        <w:rPr>
          <w:rFonts w:ascii="Times New Roman" w:hAnsi="Times New Roman" w:cs="Times New Roman"/>
        </w:rPr>
        <w:t>19</w:t>
      </w:r>
      <w:r w:rsidR="002B170F" w:rsidRPr="00527769">
        <w:rPr>
          <w:rFonts w:ascii="Times New Roman" w:hAnsi="Times New Roman" w:cs="Times New Roman"/>
        </w:rPr>
        <w:t xml:space="preserve">, Краснодарский край, г. Новороссийск, </w:t>
      </w:r>
      <w:r w:rsidR="00C674D6">
        <w:rPr>
          <w:rFonts w:ascii="Times New Roman" w:hAnsi="Times New Roman" w:cs="Times New Roman"/>
        </w:rPr>
        <w:t>Мысхакское шоссе</w:t>
      </w:r>
      <w:r w:rsidR="002B170F" w:rsidRPr="00527769">
        <w:rPr>
          <w:rFonts w:ascii="Times New Roman" w:hAnsi="Times New Roman" w:cs="Times New Roman"/>
        </w:rPr>
        <w:t>, д.</w:t>
      </w:r>
      <w:r w:rsidR="00C674D6">
        <w:rPr>
          <w:rFonts w:ascii="Times New Roman" w:hAnsi="Times New Roman" w:cs="Times New Roman"/>
        </w:rPr>
        <w:t>48</w:t>
      </w:r>
      <w:r w:rsidR="002B170F" w:rsidRPr="00527769">
        <w:rPr>
          <w:rFonts w:ascii="Times New Roman" w:hAnsi="Times New Roman" w:cs="Times New Roman"/>
        </w:rPr>
        <w:t>.</w:t>
      </w:r>
    </w:p>
    <w:p w14:paraId="0CF4D3DD" w14:textId="77777777" w:rsidR="003B607D" w:rsidRPr="00527769" w:rsidRDefault="003B607D" w:rsidP="00495429">
      <w:pPr>
        <w:pStyle w:val="a4"/>
        <w:jc w:val="both"/>
        <w:rPr>
          <w:rFonts w:ascii="Times New Roman" w:hAnsi="Times New Roman" w:cs="Times New Roman"/>
        </w:rPr>
      </w:pPr>
    </w:p>
    <w:p w14:paraId="2770717F" w14:textId="5D6B1ABE" w:rsidR="002B170F" w:rsidRPr="003E17E0" w:rsidRDefault="002B170F" w:rsidP="003E17E0">
      <w:pPr>
        <w:pStyle w:val="a4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Во исполнение требований Федерального закона от 27.07.2006 №152</w:t>
      </w:r>
      <w:r w:rsidR="00495429" w:rsidRPr="00527769">
        <w:rPr>
          <w:rFonts w:ascii="Times New Roman" w:hAnsi="Times New Roman" w:cs="Times New Roman"/>
        </w:rPr>
        <w:t>-ФЗ «О</w:t>
      </w:r>
      <w:r w:rsidR="003E17E0">
        <w:rPr>
          <w:rFonts w:ascii="Times New Roman" w:hAnsi="Times New Roman" w:cs="Times New Roman"/>
        </w:rPr>
        <w:t xml:space="preserve"> </w:t>
      </w:r>
      <w:r w:rsidR="00495429" w:rsidRPr="003E17E0">
        <w:rPr>
          <w:rFonts w:ascii="Times New Roman" w:hAnsi="Times New Roman" w:cs="Times New Roman"/>
        </w:rPr>
        <w:t xml:space="preserve">персональных данных», Трудового кодекса РФ, приказов, рекомендаций и инструкций Министерства цифрового развития, связи </w:t>
      </w:r>
      <w:r w:rsidR="00495429" w:rsidRPr="003E17E0">
        <w:rPr>
          <w:rFonts w:ascii="Times New Roman" w:hAnsi="Times New Roman" w:cs="Times New Roman"/>
          <w:shd w:val="clear" w:color="auto" w:fill="FFFFFF"/>
        </w:rPr>
        <w:t>и массовых коммуникаций, Федеральной службы по надзору в сфере связи, информационных технологий и массовых коммуникаций (</w:t>
      </w:r>
      <w:proofErr w:type="spellStart"/>
      <w:r w:rsidR="00495429" w:rsidRPr="003E17E0">
        <w:rPr>
          <w:rFonts w:ascii="Times New Roman" w:hAnsi="Times New Roman" w:cs="Times New Roman"/>
          <w:shd w:val="clear" w:color="auto" w:fill="FFFFFF"/>
        </w:rPr>
        <w:t>Роскомнадзора</w:t>
      </w:r>
      <w:proofErr w:type="spellEnd"/>
      <w:r w:rsidR="00495429" w:rsidRPr="003E17E0">
        <w:rPr>
          <w:rFonts w:ascii="Times New Roman" w:hAnsi="Times New Roman" w:cs="Times New Roman"/>
          <w:shd w:val="clear" w:color="auto" w:fill="FFFFFF"/>
        </w:rPr>
        <w:t>), Федеральной службы по техническому и экспортному контролю (ФСТЭК) и других законодательных актов Российской Федерации в области обработки и защиты персональных данных, а также локальных н</w:t>
      </w:r>
      <w:r w:rsidR="00C674D6">
        <w:rPr>
          <w:rFonts w:ascii="Times New Roman" w:hAnsi="Times New Roman" w:cs="Times New Roman"/>
          <w:shd w:val="clear" w:color="auto" w:fill="FFFFFF"/>
        </w:rPr>
        <w:t>ормативных актов ООО «Новокар</w:t>
      </w:r>
      <w:r w:rsidR="00495429" w:rsidRPr="003E17E0">
        <w:rPr>
          <w:rFonts w:ascii="Times New Roman" w:hAnsi="Times New Roman" w:cs="Times New Roman"/>
          <w:shd w:val="clear" w:color="auto" w:fill="FFFFFF"/>
        </w:rPr>
        <w:t>» (далее также «Положение об обработке и защиты персональных данных»). Организация обеспечивает легитимность обработки и безопасность персональных данных (далее – «</w:t>
      </w:r>
      <w:proofErr w:type="spellStart"/>
      <w:r w:rsidR="00495429" w:rsidRPr="003E17E0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="00495429" w:rsidRPr="003E17E0">
        <w:rPr>
          <w:rFonts w:ascii="Times New Roman" w:hAnsi="Times New Roman" w:cs="Times New Roman"/>
          <w:shd w:val="clear" w:color="auto" w:fill="FFFFFF"/>
        </w:rPr>
        <w:t>») в своей деятельности.</w:t>
      </w:r>
    </w:p>
    <w:p w14:paraId="1FBECF0F" w14:textId="77777777" w:rsidR="008E6EAF" w:rsidRPr="00527769" w:rsidRDefault="008E6EAF" w:rsidP="00495429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761A3595" w14:textId="1D1826C8" w:rsidR="00BF7DF2" w:rsidRPr="00527769" w:rsidRDefault="009E52C6" w:rsidP="003D7C52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  <w:shd w:val="clear" w:color="auto" w:fill="FFFFFF"/>
        </w:rPr>
        <w:t>1.</w:t>
      </w:r>
      <w:r w:rsidR="008E6EAF" w:rsidRPr="00527769">
        <w:rPr>
          <w:rFonts w:ascii="Times New Roman" w:hAnsi="Times New Roman" w:cs="Times New Roman"/>
          <w:shd w:val="clear" w:color="auto" w:fill="FFFFFF"/>
        </w:rPr>
        <w:t>3</w:t>
      </w:r>
      <w:r w:rsidRPr="00527769">
        <w:rPr>
          <w:rFonts w:ascii="Times New Roman" w:hAnsi="Times New Roman" w:cs="Times New Roman"/>
          <w:shd w:val="clear" w:color="auto" w:fill="FFFFFF"/>
        </w:rPr>
        <w:t>.</w:t>
      </w:r>
      <w:r w:rsidR="00BF7DF2" w:rsidRPr="00527769">
        <w:rPr>
          <w:rFonts w:ascii="Times New Roman" w:hAnsi="Times New Roman" w:cs="Times New Roman"/>
          <w:shd w:val="clear" w:color="auto" w:fill="FFFFFF"/>
        </w:rPr>
        <w:t xml:space="preserve">Организация включена в Реестр операторов, осуществляющих </w:t>
      </w:r>
      <w:r w:rsidR="008E6EAF" w:rsidRPr="00527769">
        <w:rPr>
          <w:rFonts w:ascii="Times New Roman" w:hAnsi="Times New Roman" w:cs="Times New Roman"/>
          <w:shd w:val="clear" w:color="auto" w:fill="FFFFFF"/>
        </w:rPr>
        <w:t xml:space="preserve">обработку </w:t>
      </w:r>
      <w:r w:rsidR="008E6EAF" w:rsidRPr="00527769">
        <w:rPr>
          <w:rFonts w:ascii="Times New Roman" w:hAnsi="Times New Roman" w:cs="Times New Roman"/>
        </w:rPr>
        <w:t>персональных</w:t>
      </w:r>
      <w:r w:rsidR="00BF7DF2" w:rsidRPr="00527769">
        <w:rPr>
          <w:rFonts w:ascii="Times New Roman" w:hAnsi="Times New Roman" w:cs="Times New Roman"/>
          <w:shd w:val="clear" w:color="auto" w:fill="FFFFFF"/>
        </w:rPr>
        <w:t xml:space="preserve"> данных (далее – «Реестр»). Указанный Реестр опубликован на сайте </w:t>
      </w:r>
      <w:proofErr w:type="spellStart"/>
      <w:r w:rsidR="00BF7DF2" w:rsidRPr="00527769">
        <w:rPr>
          <w:rFonts w:ascii="Times New Roman" w:hAnsi="Times New Roman" w:cs="Times New Roman"/>
          <w:shd w:val="clear" w:color="auto" w:fill="FFFFFF"/>
        </w:rPr>
        <w:t>Роскомнадзора</w:t>
      </w:r>
      <w:proofErr w:type="spellEnd"/>
      <w:r w:rsidR="00BF7DF2" w:rsidRPr="00527769">
        <w:rPr>
          <w:rFonts w:ascii="Times New Roman" w:hAnsi="Times New Roman" w:cs="Times New Roman"/>
          <w:shd w:val="clear" w:color="auto" w:fill="FFFFFF"/>
        </w:rPr>
        <w:t xml:space="preserve"> в сети «Интернет» по адресу: </w:t>
      </w:r>
      <w:hyperlink r:id="rId7" w:history="1">
        <w:r w:rsidR="00711574" w:rsidRPr="00CB28B8">
          <w:rPr>
            <w:rStyle w:val="a5"/>
            <w:rFonts w:ascii="Times New Roman" w:hAnsi="Times New Roman" w:cs="Times New Roman"/>
            <w:shd w:val="clear" w:color="auto" w:fill="FFFFFF"/>
          </w:rPr>
          <w:t>http</w:t>
        </w:r>
        <w:r w:rsidR="00711574" w:rsidRPr="00CB28B8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s</w:t>
        </w:r>
        <w:r w:rsidR="00711574" w:rsidRPr="00CB28B8">
          <w:rPr>
            <w:rStyle w:val="a5"/>
            <w:rFonts w:ascii="Times New Roman" w:hAnsi="Times New Roman" w:cs="Times New Roman"/>
            <w:shd w:val="clear" w:color="auto" w:fill="FFFFFF"/>
          </w:rPr>
          <w:t>://pd.rkn.gov.ru/</w:t>
        </w:r>
        <w:proofErr w:type="spellStart"/>
        <w:r w:rsidR="00711574" w:rsidRPr="00CB28B8">
          <w:rPr>
            <w:rStyle w:val="a5"/>
            <w:rFonts w:ascii="Times New Roman" w:hAnsi="Times New Roman" w:cs="Times New Roman"/>
            <w:shd w:val="clear" w:color="auto" w:fill="FFFFFF"/>
          </w:rPr>
          <w:t>operators-registry</w:t>
        </w:r>
        <w:proofErr w:type="spellEnd"/>
        <w:r w:rsidR="00711574" w:rsidRPr="00CB28B8">
          <w:rPr>
            <w:rStyle w:val="a5"/>
            <w:rFonts w:ascii="Times New Roman" w:hAnsi="Times New Roman" w:cs="Times New Roman"/>
            <w:shd w:val="clear" w:color="auto" w:fill="FFFFFF"/>
          </w:rPr>
          <w:t>/</w:t>
        </w:r>
        <w:proofErr w:type="spellStart"/>
        <w:r w:rsidR="00711574" w:rsidRPr="00CB28B8">
          <w:rPr>
            <w:rStyle w:val="a5"/>
            <w:rFonts w:ascii="Times New Roman" w:hAnsi="Times New Roman" w:cs="Times New Roman"/>
            <w:shd w:val="clear" w:color="auto" w:fill="FFFFFF"/>
          </w:rPr>
          <w:t>operators-list</w:t>
        </w:r>
        <w:proofErr w:type="spellEnd"/>
        <w:r w:rsidR="00711574" w:rsidRPr="00CB28B8">
          <w:rPr>
            <w:rStyle w:val="a5"/>
            <w:rFonts w:ascii="Times New Roman" w:hAnsi="Times New Roman" w:cs="Times New Roman"/>
            <w:shd w:val="clear" w:color="auto" w:fill="FFFFFF"/>
          </w:rPr>
          <w:t>/</w:t>
        </w:r>
      </w:hyperlink>
      <w:r w:rsidR="00BF7DF2" w:rsidRPr="00527769">
        <w:rPr>
          <w:rFonts w:ascii="Times New Roman" w:hAnsi="Times New Roman" w:cs="Times New Roman"/>
        </w:rPr>
        <w:t>.</w:t>
      </w:r>
    </w:p>
    <w:p w14:paraId="66868BBD" w14:textId="77777777" w:rsidR="008E6EAF" w:rsidRPr="00527769" w:rsidRDefault="008E6EAF" w:rsidP="003D7C52">
      <w:pPr>
        <w:pStyle w:val="a4"/>
        <w:jc w:val="both"/>
        <w:rPr>
          <w:rFonts w:ascii="Times New Roman" w:hAnsi="Times New Roman" w:cs="Times New Roman"/>
        </w:rPr>
      </w:pPr>
    </w:p>
    <w:p w14:paraId="52ABC02E" w14:textId="77777777" w:rsidR="00494BC1" w:rsidRPr="00527769" w:rsidRDefault="008E6EAF" w:rsidP="008E6EA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1.4.</w:t>
      </w:r>
      <w:r w:rsidR="009E52C6" w:rsidRPr="00527769">
        <w:rPr>
          <w:rFonts w:ascii="Times New Roman" w:hAnsi="Times New Roman" w:cs="Times New Roman"/>
          <w:lang w:eastAsia="ru-RU"/>
        </w:rPr>
        <w:t xml:space="preserve"> </w:t>
      </w:r>
      <w:r w:rsidR="00494BC1" w:rsidRPr="00527769">
        <w:rPr>
          <w:rFonts w:ascii="Times New Roman" w:hAnsi="Times New Roman" w:cs="Times New Roman"/>
          <w:lang w:eastAsia="ru-RU"/>
        </w:rPr>
        <w:t xml:space="preserve">Политика применяется к обработке </w:t>
      </w:r>
      <w:proofErr w:type="spellStart"/>
      <w:r w:rsidR="00494BC1"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="00494BC1" w:rsidRPr="00527769">
        <w:rPr>
          <w:rFonts w:ascii="Times New Roman" w:hAnsi="Times New Roman" w:cs="Times New Roman"/>
          <w:lang w:eastAsia="ru-RU"/>
        </w:rPr>
        <w:t xml:space="preserve"> Организацией, в том числе, в</w:t>
      </w:r>
      <w:r w:rsidR="009E1593" w:rsidRPr="00527769">
        <w:rPr>
          <w:rFonts w:ascii="Times New Roman" w:hAnsi="Times New Roman" w:cs="Times New Roman"/>
          <w:lang w:eastAsia="ru-RU"/>
        </w:rPr>
        <w:t xml:space="preserve"> </w:t>
      </w:r>
      <w:r w:rsidR="00494BC1" w:rsidRPr="00527769">
        <w:rPr>
          <w:rFonts w:ascii="Times New Roman" w:hAnsi="Times New Roman" w:cs="Times New Roman"/>
          <w:lang w:eastAsia="ru-RU"/>
        </w:rPr>
        <w:t>следующих случаях:</w:t>
      </w:r>
    </w:p>
    <w:p w14:paraId="21F87B7B" w14:textId="77777777" w:rsidR="00494BC1" w:rsidRPr="00527769" w:rsidRDefault="00494BC1" w:rsidP="006209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использование веб-сайтов и мобильных приложений, владельцем которых является</w:t>
      </w:r>
    </w:p>
    <w:p w14:paraId="54A5DE32" w14:textId="77777777" w:rsidR="00494BC1" w:rsidRPr="00527769" w:rsidRDefault="00494BC1" w:rsidP="00494BC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Организация;</w:t>
      </w:r>
    </w:p>
    <w:p w14:paraId="7A4A0D0F" w14:textId="77777777" w:rsidR="008E6EAF" w:rsidRPr="00527769" w:rsidRDefault="00494BC1" w:rsidP="006209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любые обращения в Организацию в </w:t>
      </w:r>
      <w:r w:rsidR="008E6EAF" w:rsidRPr="00527769">
        <w:rPr>
          <w:rFonts w:ascii="Times New Roman" w:hAnsi="Times New Roman" w:cs="Times New Roman"/>
          <w:lang w:eastAsia="ru-RU"/>
        </w:rPr>
        <w:t>любой форме, направление жалоб</w:t>
      </w:r>
    </w:p>
    <w:p w14:paraId="05E4040B" w14:textId="77777777" w:rsidR="00494BC1" w:rsidRPr="00527769" w:rsidRDefault="00494BC1" w:rsidP="008E6EA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комментариев или замечаний и предложений;</w:t>
      </w:r>
    </w:p>
    <w:p w14:paraId="177BDCC3" w14:textId="77777777" w:rsidR="00494BC1" w:rsidRPr="00527769" w:rsidRDefault="00494BC1" w:rsidP="006209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посещение офисов и иных помещений Организации;</w:t>
      </w:r>
    </w:p>
    <w:p w14:paraId="05D0D240" w14:textId="77777777" w:rsidR="003D7C52" w:rsidRPr="00527769" w:rsidRDefault="00494BC1" w:rsidP="006209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продажа автомобилей и иных товаров, пров</w:t>
      </w:r>
      <w:r w:rsidR="003D7C52" w:rsidRPr="00527769">
        <w:rPr>
          <w:rFonts w:ascii="Times New Roman" w:hAnsi="Times New Roman" w:cs="Times New Roman"/>
          <w:lang w:eastAsia="ru-RU"/>
        </w:rPr>
        <w:t>едение работ (включая сервисное</w:t>
      </w:r>
    </w:p>
    <w:p w14:paraId="371E9793" w14:textId="0DF3F790" w:rsidR="00494BC1" w:rsidRPr="00527769" w:rsidRDefault="00494BC1" w:rsidP="003D7C52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обслуживание автомобилей) Дилерами </w:t>
      </w:r>
      <w:r w:rsidR="00C674D6"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  <w:lang w:eastAsia="ru-RU"/>
        </w:rPr>
        <w:t xml:space="preserve"> оказание услуг (включая информационные услуги с использованием веб-сервисов);</w:t>
      </w:r>
    </w:p>
    <w:p w14:paraId="2BA9B054" w14:textId="77777777" w:rsidR="003D7C52" w:rsidRPr="00527769" w:rsidRDefault="00494BC1" w:rsidP="006209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взаимодействие с контрагентами, деловыми партнерами </w:t>
      </w:r>
      <w:r w:rsidR="003D7C52" w:rsidRPr="00527769">
        <w:rPr>
          <w:rFonts w:ascii="Times New Roman" w:hAnsi="Times New Roman" w:cs="Times New Roman"/>
          <w:lang w:eastAsia="ru-RU"/>
        </w:rPr>
        <w:t>и Организациями</w:t>
      </w:r>
    </w:p>
    <w:p w14:paraId="27DE5CC3" w14:textId="636D1512" w:rsidR="00494BC1" w:rsidRPr="00527769" w:rsidRDefault="00494BC1" w:rsidP="003D7C52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Корпорации </w:t>
      </w:r>
      <w:r w:rsidR="00C674D6"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  <w:lang w:eastAsia="ru-RU"/>
        </w:rPr>
        <w:t xml:space="preserve"> при осуществлении оперативной деятельности Организации;</w:t>
      </w:r>
    </w:p>
    <w:p w14:paraId="18995AF1" w14:textId="77777777" w:rsidR="00494BC1" w:rsidRPr="00527769" w:rsidRDefault="00494BC1" w:rsidP="006209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в иных случаях.</w:t>
      </w:r>
    </w:p>
    <w:p w14:paraId="4E428892" w14:textId="77777777" w:rsidR="008E6EAF" w:rsidRPr="00527769" w:rsidRDefault="008E6EAF" w:rsidP="00494BC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14:paraId="697E2BA4" w14:textId="77777777" w:rsidR="00494BC1" w:rsidRPr="00527769" w:rsidRDefault="00494BC1" w:rsidP="00494BC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Условия обработки </w:t>
      </w:r>
      <w:proofErr w:type="spellStart"/>
      <w:r w:rsidRPr="00527769">
        <w:rPr>
          <w:rFonts w:ascii="Times New Roman" w:hAnsi="Times New Roman" w:cs="Times New Roman"/>
          <w:lang w:eastAsia="ru-RU"/>
        </w:rPr>
        <w:t>cookie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-файлов и иных технических данных о посетителях веб-сайтов Организации указаны в разделах о </w:t>
      </w:r>
      <w:proofErr w:type="spellStart"/>
      <w:r w:rsidRPr="00527769">
        <w:rPr>
          <w:rFonts w:ascii="Times New Roman" w:hAnsi="Times New Roman" w:cs="Times New Roman"/>
          <w:lang w:eastAsia="ru-RU"/>
        </w:rPr>
        <w:t>cookie</w:t>
      </w:r>
      <w:proofErr w:type="spellEnd"/>
      <w:r w:rsidRPr="00527769">
        <w:rPr>
          <w:rFonts w:ascii="Times New Roman" w:hAnsi="Times New Roman" w:cs="Times New Roman"/>
          <w:lang w:eastAsia="ru-RU"/>
        </w:rPr>
        <w:t>-файлах («</w:t>
      </w:r>
      <w:proofErr w:type="spellStart"/>
      <w:r w:rsidRPr="00527769">
        <w:rPr>
          <w:rFonts w:ascii="Times New Roman" w:hAnsi="Times New Roman" w:cs="Times New Roman"/>
          <w:lang w:eastAsia="ru-RU"/>
        </w:rPr>
        <w:t>Cookies</w:t>
      </w:r>
      <w:proofErr w:type="spellEnd"/>
      <w:r w:rsidRPr="00527769">
        <w:rPr>
          <w:rFonts w:ascii="Times New Roman" w:hAnsi="Times New Roman" w:cs="Times New Roman"/>
          <w:lang w:eastAsia="ru-RU"/>
        </w:rPr>
        <w:t>») на соответствующих веб-сайтах Организации, если осуществляется сбор и обработка такой информации.</w:t>
      </w:r>
    </w:p>
    <w:p w14:paraId="285D3448" w14:textId="77777777" w:rsidR="008E6EAF" w:rsidRPr="00527769" w:rsidRDefault="008E6EAF" w:rsidP="003D7C52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1AAB71BF" w14:textId="77777777" w:rsidR="003D7C52" w:rsidRPr="00527769" w:rsidRDefault="003D7C52" w:rsidP="003D7C52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>1.</w:t>
      </w:r>
      <w:r w:rsidR="008E6EAF" w:rsidRPr="00527769">
        <w:rPr>
          <w:rFonts w:ascii="Times New Roman" w:hAnsi="Times New Roman" w:cs="Times New Roman"/>
          <w:shd w:val="clear" w:color="auto" w:fill="FFFFFF"/>
        </w:rPr>
        <w:t>5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. Субъектами, чьи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обрабатываются в соответствии с Политикой, могут являться:</w:t>
      </w:r>
    </w:p>
    <w:p w14:paraId="3E3759B8" w14:textId="77777777" w:rsidR="009E1593" w:rsidRPr="00527769" w:rsidRDefault="003D7C52" w:rsidP="006209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клиенты (в том числе потенциальные клиенты), в том числе посетители</w:t>
      </w:r>
      <w:r w:rsidR="009E1593" w:rsidRPr="00527769">
        <w:rPr>
          <w:rFonts w:ascii="Times New Roman" w:hAnsi="Times New Roman" w:cs="Times New Roman"/>
        </w:rPr>
        <w:t xml:space="preserve"> </w:t>
      </w:r>
      <w:r w:rsidR="009E1593" w:rsidRPr="00527769">
        <w:rPr>
          <w:rFonts w:ascii="Times New Roman" w:eastAsia="Times New Roman" w:hAnsi="Times New Roman" w:cs="Times New Roman"/>
          <w:lang w:eastAsia="ru-RU"/>
        </w:rPr>
        <w:t>дилерских и</w:t>
      </w:r>
    </w:p>
    <w:p w14:paraId="6C79BD8F" w14:textId="034DCCCD" w:rsidR="003D7C52" w:rsidRPr="00527769" w:rsidRDefault="003D7C52" w:rsidP="009E1593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сервисных предприятий </w:t>
      </w:r>
      <w:r w:rsidR="00C674D6"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 в России, чьи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могут быть переданы Организации в соответствии с договорами с такими предприятиями при условии обеспечения предприятиями законности такой передачи и обработки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, и чьи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могут быть переданы Организацией дилерским и сервисным предприятиям </w:t>
      </w:r>
      <w:r w:rsidR="00C674D6"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 в России с целью исполнения заявок/запросов клиентов, а также лица, получающие (собирающиеся получить) услуги, оказываемые Организацией, Дилерами, лицами, специально привлеченными Организацией для оказания услуг/выполнения работ для клиента, лица, обращающиеся к Организации, в том числе посредством чат-бота на сайте, контакт-центра, формы обратной связи;</w:t>
      </w:r>
    </w:p>
    <w:p w14:paraId="156A0F5D" w14:textId="77777777" w:rsidR="00B33AAE" w:rsidRPr="00527769" w:rsidRDefault="003D7C52" w:rsidP="006209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контрагенты или бизнес-партнеры (потенциальные контрагенты или бизнес</w:t>
      </w:r>
    </w:p>
    <w:p w14:paraId="20DC125E" w14:textId="77777777" w:rsidR="003D7C52" w:rsidRPr="00527769" w:rsidRDefault="003D7C52" w:rsidP="00B33AAE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партнеры) Организации и их представители и работники;</w:t>
      </w:r>
    </w:p>
    <w:p w14:paraId="35B960BD" w14:textId="77777777" w:rsidR="003D7C52" w:rsidRPr="00527769" w:rsidRDefault="003D7C52" w:rsidP="006209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работники Организации, соискатели</w:t>
      </w:r>
      <w:r w:rsidR="00D13B4D" w:rsidRPr="00527769">
        <w:rPr>
          <w:rFonts w:ascii="Times New Roman" w:eastAsia="Times New Roman" w:hAnsi="Times New Roman" w:cs="Times New Roman"/>
          <w:lang w:eastAsia="ru-RU"/>
        </w:rPr>
        <w:t xml:space="preserve"> вакансий, уволенные сотрудники;</w:t>
      </w:r>
    </w:p>
    <w:p w14:paraId="23C0FC2B" w14:textId="77777777" w:rsidR="009E1593" w:rsidRPr="00527769" w:rsidRDefault="009E1593" w:rsidP="006209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участники Организации.</w:t>
      </w:r>
    </w:p>
    <w:p w14:paraId="3D96B85E" w14:textId="77777777" w:rsidR="003D7C52" w:rsidRPr="00527769" w:rsidRDefault="003D7C52" w:rsidP="009E52C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1.</w:t>
      </w:r>
      <w:r w:rsidR="00B33AAE" w:rsidRPr="00527769">
        <w:rPr>
          <w:rFonts w:ascii="Times New Roman" w:eastAsia="Times New Roman" w:hAnsi="Times New Roman" w:cs="Times New Roman"/>
          <w:lang w:eastAsia="ru-RU"/>
        </w:rPr>
        <w:t>6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7769">
        <w:rPr>
          <w:rFonts w:ascii="Times New Roman" w:hAnsi="Times New Roman" w:cs="Times New Roman"/>
        </w:rPr>
        <w:t xml:space="preserve">Принципами обработки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в Организации являются:</w:t>
      </w:r>
    </w:p>
    <w:p w14:paraId="5A2BB135" w14:textId="77777777" w:rsidR="003D7C52" w:rsidRPr="00527769" w:rsidRDefault="003D7C52" w:rsidP="0062090D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обработка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осуществляется на законной и справедливой основе;</w:t>
      </w:r>
    </w:p>
    <w:p w14:paraId="593A2DE5" w14:textId="77777777" w:rsidR="003D7C52" w:rsidRPr="003E17E0" w:rsidRDefault="003D7C52" w:rsidP="003E17E0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lastRenderedPageBreak/>
        <w:t xml:space="preserve">обработка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ограничивается достижением конкретных, заранее </w:t>
      </w:r>
      <w:r w:rsidR="009E52C6" w:rsidRPr="00527769">
        <w:rPr>
          <w:rFonts w:ascii="Times New Roman" w:eastAsia="Times New Roman" w:hAnsi="Times New Roman" w:cs="Times New Roman"/>
          <w:lang w:eastAsia="ru-RU"/>
        </w:rPr>
        <w:t>определенных и</w:t>
      </w:r>
      <w:r w:rsidR="003E17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7E0">
        <w:rPr>
          <w:rFonts w:ascii="Times New Roman" w:eastAsia="Times New Roman" w:hAnsi="Times New Roman" w:cs="Times New Roman"/>
          <w:lang w:eastAsia="ru-RU"/>
        </w:rPr>
        <w:t>законных целей;</w:t>
      </w:r>
    </w:p>
    <w:p w14:paraId="27FF9CC2" w14:textId="77777777" w:rsidR="003D7C52" w:rsidRPr="003E17E0" w:rsidRDefault="003D7C52" w:rsidP="003E17E0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не допускается объединение баз данных, содержащих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, обработка </w:t>
      </w:r>
      <w:r w:rsidR="003E17E0" w:rsidRPr="00527769">
        <w:rPr>
          <w:rFonts w:ascii="Times New Roman" w:eastAsia="Times New Roman" w:hAnsi="Times New Roman" w:cs="Times New Roman"/>
          <w:lang w:eastAsia="ru-RU"/>
        </w:rPr>
        <w:t xml:space="preserve">которых </w:t>
      </w:r>
      <w:r w:rsidR="003E17E0">
        <w:rPr>
          <w:rFonts w:ascii="Times New Roman" w:eastAsia="Times New Roman" w:hAnsi="Times New Roman" w:cs="Times New Roman"/>
          <w:lang w:eastAsia="ru-RU"/>
        </w:rPr>
        <w:t>осуществляется</w:t>
      </w:r>
      <w:r w:rsidRPr="003E17E0">
        <w:rPr>
          <w:rFonts w:ascii="Times New Roman" w:eastAsia="Times New Roman" w:hAnsi="Times New Roman" w:cs="Times New Roman"/>
          <w:lang w:eastAsia="ru-RU"/>
        </w:rPr>
        <w:t xml:space="preserve"> в целях, несовместимых между собой;</w:t>
      </w:r>
    </w:p>
    <w:p w14:paraId="142D8DE7" w14:textId="77777777" w:rsidR="003D7C52" w:rsidRPr="00527769" w:rsidRDefault="003D7C52" w:rsidP="0062090D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обработке подлежат только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, которые отвечают целям их обработки;</w:t>
      </w:r>
    </w:p>
    <w:p w14:paraId="32A99F13" w14:textId="77777777" w:rsidR="003D7C52" w:rsidRPr="003E17E0" w:rsidRDefault="003D7C52" w:rsidP="003E17E0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содержание и объем обрабатываемых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соответствуют заявленным целям </w:t>
      </w:r>
      <w:r w:rsidRPr="003E17E0">
        <w:rPr>
          <w:rFonts w:ascii="Times New Roman" w:eastAsia="Times New Roman" w:hAnsi="Times New Roman" w:cs="Times New Roman"/>
          <w:lang w:eastAsia="ru-RU"/>
        </w:rPr>
        <w:t xml:space="preserve">обработки. Не допускается избыточность обрабатываемых </w:t>
      </w:r>
      <w:proofErr w:type="spellStart"/>
      <w:r w:rsidRPr="003E17E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3E17E0">
        <w:rPr>
          <w:rFonts w:ascii="Times New Roman" w:eastAsia="Times New Roman" w:hAnsi="Times New Roman" w:cs="Times New Roman"/>
          <w:lang w:eastAsia="ru-RU"/>
        </w:rPr>
        <w:t xml:space="preserve"> по отношению к заявленным целям их обработки;</w:t>
      </w:r>
    </w:p>
    <w:p w14:paraId="304872AC" w14:textId="77777777" w:rsidR="003D7C52" w:rsidRPr="003E17E0" w:rsidRDefault="003D7C52" w:rsidP="003E17E0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при обработке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обеспечивается точность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, их достаточность, а в</w:t>
      </w:r>
      <w:r w:rsidR="003E17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7E0">
        <w:rPr>
          <w:rFonts w:ascii="Times New Roman" w:eastAsia="Times New Roman" w:hAnsi="Times New Roman" w:cs="Times New Roman"/>
          <w:lang w:eastAsia="ru-RU"/>
        </w:rPr>
        <w:t xml:space="preserve">необходимых случаях и актуальность по отношению к целям обработки </w:t>
      </w:r>
      <w:proofErr w:type="spellStart"/>
      <w:r w:rsidRPr="003E17E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3E17E0">
        <w:rPr>
          <w:rFonts w:ascii="Times New Roman" w:eastAsia="Times New Roman" w:hAnsi="Times New Roman" w:cs="Times New Roman"/>
          <w:lang w:eastAsia="ru-RU"/>
        </w:rPr>
        <w:t xml:space="preserve">, принимаются необходимые меры по удалению или уточнению </w:t>
      </w:r>
      <w:proofErr w:type="gramStart"/>
      <w:r w:rsidRPr="003E17E0">
        <w:rPr>
          <w:rFonts w:ascii="Times New Roman" w:eastAsia="Times New Roman" w:hAnsi="Times New Roman" w:cs="Times New Roman"/>
          <w:lang w:eastAsia="ru-RU"/>
        </w:rPr>
        <w:t>неполных</w:t>
      </w:r>
      <w:proofErr w:type="gramEnd"/>
      <w:r w:rsidRPr="003E17E0">
        <w:rPr>
          <w:rFonts w:ascii="Times New Roman" w:eastAsia="Times New Roman" w:hAnsi="Times New Roman" w:cs="Times New Roman"/>
          <w:lang w:eastAsia="ru-RU"/>
        </w:rPr>
        <w:t xml:space="preserve"> или неточных </w:t>
      </w:r>
      <w:proofErr w:type="spellStart"/>
      <w:r w:rsidRPr="003E17E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3E17E0">
        <w:rPr>
          <w:rFonts w:ascii="Times New Roman" w:eastAsia="Times New Roman" w:hAnsi="Times New Roman" w:cs="Times New Roman"/>
          <w:lang w:eastAsia="ru-RU"/>
        </w:rPr>
        <w:t>;</w:t>
      </w:r>
    </w:p>
    <w:p w14:paraId="6663F0FF" w14:textId="77777777" w:rsidR="00B33AAE" w:rsidRPr="00527769" w:rsidRDefault="003D7C52" w:rsidP="0062090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хранение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осуществляется в форме, позволяющей определить субъекта</w:t>
      </w:r>
      <w:r w:rsidR="00B33AAE" w:rsidRPr="0052776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33AAE"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="00B33AAE" w:rsidRPr="00527769">
        <w:rPr>
          <w:rFonts w:ascii="Times New Roman" w:eastAsia="Times New Roman" w:hAnsi="Times New Roman" w:cs="Times New Roman"/>
          <w:lang w:eastAsia="ru-RU"/>
        </w:rPr>
        <w:t>, не</w:t>
      </w:r>
    </w:p>
    <w:p w14:paraId="23214F8A" w14:textId="77777777" w:rsidR="003D7C52" w:rsidRPr="00527769" w:rsidRDefault="003D7C52" w:rsidP="00B33AAE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дольше, чем того требуют цели обработки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, если срок хранения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не установлен федеральным законом, согласием на обработку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, договором, стороной которого, выгодоприобретателем или </w:t>
      </w:r>
      <w:r w:rsidR="00B33AAE" w:rsidRPr="00527769">
        <w:rPr>
          <w:rFonts w:ascii="Times New Roman" w:eastAsia="Times New Roman" w:hAnsi="Times New Roman" w:cs="Times New Roman"/>
          <w:lang w:eastAsia="ru-RU"/>
        </w:rPr>
        <w:t>поручителем,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 по которому является субъект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;</w:t>
      </w:r>
    </w:p>
    <w:p w14:paraId="4FF51FFF" w14:textId="77777777" w:rsidR="003D7C52" w:rsidRPr="003E17E0" w:rsidRDefault="003D7C52" w:rsidP="003E17E0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обрабатываемые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уничтожаются по достижении целей обработки или в</w:t>
      </w:r>
      <w:r w:rsidR="003E17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7E0">
        <w:rPr>
          <w:rFonts w:ascii="Times New Roman" w:eastAsia="Times New Roman" w:hAnsi="Times New Roman" w:cs="Times New Roman"/>
          <w:lang w:eastAsia="ru-RU"/>
        </w:rPr>
        <w:t xml:space="preserve">случае утраты необходимости в достижении этих целей, если иное не предусмотрено </w:t>
      </w:r>
      <w:r w:rsidR="00B33AAE" w:rsidRPr="003E17E0">
        <w:rPr>
          <w:rFonts w:ascii="Times New Roman" w:eastAsia="Times New Roman" w:hAnsi="Times New Roman" w:cs="Times New Roman"/>
          <w:lang w:eastAsia="ru-RU"/>
        </w:rPr>
        <w:t>действующим законодательством РФ</w:t>
      </w:r>
      <w:r w:rsidRPr="003E17E0">
        <w:rPr>
          <w:rFonts w:ascii="Times New Roman" w:eastAsia="Times New Roman" w:hAnsi="Times New Roman" w:cs="Times New Roman"/>
          <w:lang w:eastAsia="ru-RU"/>
        </w:rPr>
        <w:t>;</w:t>
      </w:r>
    </w:p>
    <w:p w14:paraId="09D962B1" w14:textId="77777777" w:rsidR="003D7C52" w:rsidRPr="003E17E0" w:rsidRDefault="003D7C52" w:rsidP="003E17E0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обработка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не используется в целях причинения имущественного и/или</w:t>
      </w:r>
      <w:r w:rsidR="003E17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7E0">
        <w:rPr>
          <w:rFonts w:ascii="Times New Roman" w:eastAsia="Times New Roman" w:hAnsi="Times New Roman" w:cs="Times New Roman"/>
          <w:lang w:eastAsia="ru-RU"/>
        </w:rPr>
        <w:t xml:space="preserve">морального вреда субъектам </w:t>
      </w:r>
      <w:proofErr w:type="spellStart"/>
      <w:r w:rsidRPr="003E17E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3E17E0">
        <w:rPr>
          <w:rFonts w:ascii="Times New Roman" w:eastAsia="Times New Roman" w:hAnsi="Times New Roman" w:cs="Times New Roman"/>
          <w:lang w:eastAsia="ru-RU"/>
        </w:rPr>
        <w:t>, затрудне</w:t>
      </w:r>
      <w:r w:rsidR="00B33AAE" w:rsidRPr="003E17E0">
        <w:rPr>
          <w:rFonts w:ascii="Times New Roman" w:eastAsia="Times New Roman" w:hAnsi="Times New Roman" w:cs="Times New Roman"/>
          <w:lang w:eastAsia="ru-RU"/>
        </w:rPr>
        <w:t>ния реализации их прав и свобод.</w:t>
      </w:r>
    </w:p>
    <w:p w14:paraId="73ABC6BC" w14:textId="77777777" w:rsidR="003D7C52" w:rsidRPr="00527769" w:rsidRDefault="003D7C52" w:rsidP="00B33AAE">
      <w:pPr>
        <w:pStyle w:val="a4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F42178" w14:textId="77777777" w:rsidR="003D7C52" w:rsidRPr="00527769" w:rsidRDefault="003D7C52" w:rsidP="009E52C6">
      <w:pPr>
        <w:pStyle w:val="a4"/>
        <w:jc w:val="both"/>
        <w:rPr>
          <w:rFonts w:ascii="Times New Roman" w:hAnsi="Times New Roman" w:cs="Times New Roman"/>
        </w:rPr>
      </w:pPr>
    </w:p>
    <w:p w14:paraId="73B4C624" w14:textId="77777777" w:rsidR="003D7C52" w:rsidRPr="00527769" w:rsidRDefault="009E52C6" w:rsidP="00571DB2">
      <w:pPr>
        <w:pStyle w:val="a4"/>
        <w:jc w:val="center"/>
        <w:rPr>
          <w:rFonts w:ascii="Times New Roman" w:hAnsi="Times New Roman" w:cs="Times New Roman"/>
          <w:b/>
        </w:rPr>
      </w:pPr>
      <w:r w:rsidRPr="00527769">
        <w:rPr>
          <w:rFonts w:ascii="Times New Roman" w:hAnsi="Times New Roman" w:cs="Times New Roman"/>
          <w:b/>
        </w:rPr>
        <w:t xml:space="preserve">Состав и цели обработки </w:t>
      </w:r>
      <w:proofErr w:type="spellStart"/>
      <w:r w:rsidRPr="00527769">
        <w:rPr>
          <w:rFonts w:ascii="Times New Roman" w:hAnsi="Times New Roman" w:cs="Times New Roman"/>
          <w:b/>
        </w:rPr>
        <w:t>ПДн</w:t>
      </w:r>
      <w:proofErr w:type="spellEnd"/>
    </w:p>
    <w:p w14:paraId="79225334" w14:textId="77777777" w:rsidR="00E01BDA" w:rsidRPr="00527769" w:rsidRDefault="00E01BDA" w:rsidP="001C0FB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2.1. В соответствии с принципами обработки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в Организации определены состав обрабатываемых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и цели их обработки. В частности, но не ограничиваясь, целями обработки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в Организации в соответствии с Политикой </w:t>
      </w:r>
      <w:r w:rsidR="001C0FB6" w:rsidRPr="00527769">
        <w:rPr>
          <w:rFonts w:ascii="Times New Roman" w:hAnsi="Times New Roman" w:cs="Times New Roman"/>
        </w:rPr>
        <w:t xml:space="preserve">и локально-нормативными актами </w:t>
      </w:r>
      <w:r w:rsidR="0055007A" w:rsidRPr="00527769">
        <w:rPr>
          <w:rFonts w:ascii="Times New Roman" w:hAnsi="Times New Roman" w:cs="Times New Roman"/>
        </w:rPr>
        <w:t xml:space="preserve">являются 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следующие группы категорий субъектов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:</w:t>
      </w:r>
    </w:p>
    <w:p w14:paraId="34DEE31C" w14:textId="77777777" w:rsidR="001C0FB6" w:rsidRPr="00527769" w:rsidRDefault="001C0FB6" w:rsidP="001C0FB6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BB6E54" w14:textId="77777777" w:rsidR="00E01BDA" w:rsidRPr="00527769" w:rsidRDefault="003B607D" w:rsidP="0055007A">
      <w:pPr>
        <w:pStyle w:val="a4"/>
        <w:tabs>
          <w:tab w:val="left" w:pos="487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2.1.1</w:t>
      </w:r>
      <w:r w:rsidR="00E31974" w:rsidRPr="0052776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5007A" w:rsidRPr="00527769">
        <w:rPr>
          <w:rFonts w:ascii="Times New Roman" w:eastAsia="Times New Roman" w:hAnsi="Times New Roman" w:cs="Times New Roman"/>
          <w:lang w:eastAsia="ru-RU"/>
        </w:rPr>
        <w:t xml:space="preserve">Группа категорий субъектов </w:t>
      </w:r>
      <w:proofErr w:type="spellStart"/>
      <w:r w:rsidR="0055007A"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="0055007A" w:rsidRPr="00527769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E01BDA" w:rsidRPr="00527769">
        <w:rPr>
          <w:rFonts w:ascii="Times New Roman" w:eastAsia="Times New Roman" w:hAnsi="Times New Roman" w:cs="Times New Roman"/>
          <w:lang w:eastAsia="ru-RU"/>
        </w:rPr>
        <w:t>Кадры</w:t>
      </w:r>
      <w:r w:rsidR="0055007A" w:rsidRPr="00527769">
        <w:rPr>
          <w:rFonts w:ascii="Times New Roman" w:eastAsia="Times New Roman" w:hAnsi="Times New Roman" w:cs="Times New Roman"/>
          <w:lang w:eastAsia="ru-RU"/>
        </w:rPr>
        <w:t>»</w:t>
      </w:r>
      <w:r w:rsidR="00E01BDA" w:rsidRPr="00527769">
        <w:rPr>
          <w:rFonts w:ascii="Times New Roman" w:eastAsia="Times New Roman" w:hAnsi="Times New Roman" w:cs="Times New Roman"/>
          <w:lang w:eastAsia="ru-RU"/>
        </w:rPr>
        <w:t>:</w:t>
      </w:r>
      <w:r w:rsidR="0055007A" w:rsidRPr="00527769">
        <w:rPr>
          <w:rFonts w:ascii="Times New Roman" w:eastAsia="Times New Roman" w:hAnsi="Times New Roman" w:cs="Times New Roman"/>
          <w:lang w:eastAsia="ru-RU"/>
        </w:rPr>
        <w:tab/>
      </w:r>
    </w:p>
    <w:p w14:paraId="62847F74" w14:textId="77777777" w:rsidR="00E01BDA" w:rsidRPr="00527769" w:rsidRDefault="00E01BDA" w:rsidP="006209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кандидаты для приема на работу;</w:t>
      </w:r>
    </w:p>
    <w:p w14:paraId="101A7769" w14:textId="77777777" w:rsidR="00E01BDA" w:rsidRPr="00527769" w:rsidRDefault="00E01BDA" w:rsidP="006209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работники;</w:t>
      </w:r>
    </w:p>
    <w:p w14:paraId="6263AAB2" w14:textId="77777777" w:rsidR="00E01BDA" w:rsidRPr="00527769" w:rsidRDefault="00E01BDA" w:rsidP="006209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уволенные работники;</w:t>
      </w:r>
    </w:p>
    <w:p w14:paraId="2498474E" w14:textId="77777777" w:rsidR="00E01BDA" w:rsidRPr="00527769" w:rsidRDefault="00E01BDA" w:rsidP="006209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учащиеся, студенты, практиканты;</w:t>
      </w:r>
    </w:p>
    <w:p w14:paraId="00F4509C" w14:textId="77777777" w:rsidR="00E01BDA" w:rsidRPr="00527769" w:rsidRDefault="00E01BDA" w:rsidP="006209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члены семей работников - в случаях, когда согласно законодательству сведения о них предоставляются работником;</w:t>
      </w:r>
    </w:p>
    <w:p w14:paraId="37C518E9" w14:textId="77777777" w:rsidR="0055007A" w:rsidRPr="00527769" w:rsidRDefault="0055007A" w:rsidP="00D52B2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1F596AE1" w14:textId="77777777" w:rsidR="00E01BDA" w:rsidRPr="00527769" w:rsidRDefault="00E01BDA" w:rsidP="00D52B2B">
      <w:pPr>
        <w:pStyle w:val="a4"/>
        <w:rPr>
          <w:rFonts w:ascii="Times New Roman" w:eastAsia="Times New Roman" w:hAnsi="Times New Roman" w:cs="Times New Roman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Целями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группы категорий субъектов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«Кадры» являются:</w:t>
      </w:r>
    </w:p>
    <w:p w14:paraId="4465FC93" w14:textId="77777777" w:rsidR="003F0CC0" w:rsidRPr="003E17E0" w:rsidRDefault="003F0CC0" w:rsidP="003E17E0">
      <w:pPr>
        <w:pStyle w:val="a4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>применение, исполнение и соблюдение трудового законодате</w:t>
      </w:r>
      <w:r w:rsidR="00D52B2B" w:rsidRPr="00527769">
        <w:rPr>
          <w:rFonts w:ascii="Times New Roman" w:hAnsi="Times New Roman" w:cs="Times New Roman"/>
        </w:rPr>
        <w:t>льства в рамках</w:t>
      </w:r>
      <w:r w:rsidR="003E17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7E0">
        <w:rPr>
          <w:rFonts w:ascii="Times New Roman" w:hAnsi="Times New Roman" w:cs="Times New Roman"/>
        </w:rPr>
        <w:t>трудовых и иных непосредственно связанных с ними отношений</w:t>
      </w:r>
      <w:r w:rsidR="00C2288E" w:rsidRPr="003E17E0">
        <w:rPr>
          <w:rFonts w:ascii="Times New Roman" w:hAnsi="Times New Roman" w:cs="Times New Roman"/>
        </w:rPr>
        <w:t>;</w:t>
      </w:r>
    </w:p>
    <w:p w14:paraId="17976E25" w14:textId="77777777" w:rsidR="00E01BDA" w:rsidRPr="003E17E0" w:rsidRDefault="00E01BDA" w:rsidP="003E17E0">
      <w:pPr>
        <w:pStyle w:val="a4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заключение, исполнение, изменение и расторжение трудового договора, в рамках </w:t>
      </w:r>
      <w:r w:rsidRPr="003E17E0">
        <w:rPr>
          <w:rFonts w:ascii="Times New Roman" w:eastAsia="Times New Roman" w:hAnsi="Times New Roman" w:cs="Times New Roman"/>
          <w:lang w:eastAsia="ru-RU"/>
        </w:rPr>
        <w:t>которого Организация оказывает содействие в трудоустройстве, обучение и продвижение по службе, обеспечения личной безопасности, контроля количества и качества выполняемой работы и обеспечения сохранности имущества</w:t>
      </w:r>
      <w:r w:rsidR="00C2288E" w:rsidRPr="003E17E0">
        <w:rPr>
          <w:rFonts w:ascii="Times New Roman" w:eastAsia="Times New Roman" w:hAnsi="Times New Roman" w:cs="Times New Roman"/>
          <w:lang w:eastAsia="ru-RU"/>
        </w:rPr>
        <w:t>;</w:t>
      </w:r>
    </w:p>
    <w:p w14:paraId="276933A5" w14:textId="77777777" w:rsidR="00C2288E" w:rsidRPr="003E17E0" w:rsidRDefault="00E01BDA" w:rsidP="003E17E0">
      <w:pPr>
        <w:pStyle w:val="a4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предоставление дополнительных гарантий, компенсаций и льгот, в том числе, </w:t>
      </w:r>
      <w:r w:rsidR="00C2288E" w:rsidRPr="003E17E0">
        <w:rPr>
          <w:rFonts w:ascii="Times New Roman" w:hAnsi="Times New Roman" w:cs="Times New Roman"/>
        </w:rPr>
        <w:t>заполнение и передача в уполномоченные органы требуемых форм отчетности</w:t>
      </w:r>
      <w:r w:rsidR="00D52B2B" w:rsidRPr="003E17E0">
        <w:rPr>
          <w:rFonts w:ascii="Times New Roman" w:hAnsi="Times New Roman" w:cs="Times New Roman"/>
        </w:rPr>
        <w:t>;</w:t>
      </w:r>
    </w:p>
    <w:p w14:paraId="09EF0F3F" w14:textId="77777777" w:rsidR="00E01BDA" w:rsidRPr="003E17E0" w:rsidRDefault="00E01BDA" w:rsidP="003E17E0">
      <w:pPr>
        <w:pStyle w:val="a4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содействие в трудоустройстве в Организацию, в том числе, проведение </w:t>
      </w:r>
      <w:r w:rsidRPr="003E17E0">
        <w:rPr>
          <w:rFonts w:ascii="Times New Roman" w:eastAsia="Times New Roman" w:hAnsi="Times New Roman" w:cs="Times New Roman"/>
          <w:lang w:eastAsia="ru-RU"/>
        </w:rPr>
        <w:t>собеседований, принятие решение о приеме / отказе в приеме на работу в Организацию</w:t>
      </w:r>
      <w:r w:rsidR="00D52B2B" w:rsidRPr="003E17E0">
        <w:rPr>
          <w:rFonts w:ascii="Times New Roman" w:eastAsia="Times New Roman" w:hAnsi="Times New Roman" w:cs="Times New Roman"/>
          <w:lang w:eastAsia="ru-RU"/>
        </w:rPr>
        <w:t>.</w:t>
      </w:r>
    </w:p>
    <w:p w14:paraId="3328903F" w14:textId="77777777" w:rsidR="00E01BDA" w:rsidRPr="00527769" w:rsidRDefault="00E01BDA" w:rsidP="00D52B2B">
      <w:pPr>
        <w:pStyle w:val="a4"/>
        <w:jc w:val="both"/>
        <w:rPr>
          <w:rFonts w:ascii="Times New Roman" w:hAnsi="Times New Roman" w:cs="Times New Roman"/>
        </w:rPr>
      </w:pPr>
    </w:p>
    <w:p w14:paraId="363288BE" w14:textId="77777777" w:rsidR="00D52B2B" w:rsidRPr="00527769" w:rsidRDefault="00D52B2B" w:rsidP="001C0FB6">
      <w:pPr>
        <w:pStyle w:val="a4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Для целей обработки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категорий субъектов «Кадры» обрабатываются следующие </w:t>
      </w:r>
      <w:r w:rsidR="00B33AAE" w:rsidRPr="00527769">
        <w:rPr>
          <w:rFonts w:ascii="Times New Roman" w:hAnsi="Times New Roman" w:cs="Times New Roman"/>
          <w:lang w:eastAsia="ru-RU"/>
        </w:rPr>
        <w:t xml:space="preserve">категории </w:t>
      </w:r>
      <w:r w:rsidRPr="00527769">
        <w:rPr>
          <w:rFonts w:ascii="Times New Roman" w:hAnsi="Times New Roman" w:cs="Times New Roman"/>
          <w:lang w:eastAsia="ru-RU"/>
        </w:rPr>
        <w:t>персональны</w:t>
      </w:r>
      <w:r w:rsidR="00C11E5B" w:rsidRPr="00527769">
        <w:rPr>
          <w:rFonts w:ascii="Times New Roman" w:hAnsi="Times New Roman" w:cs="Times New Roman"/>
          <w:lang w:eastAsia="ru-RU"/>
        </w:rPr>
        <w:t>х</w:t>
      </w:r>
      <w:r w:rsidRPr="00527769">
        <w:rPr>
          <w:rFonts w:ascii="Times New Roman" w:hAnsi="Times New Roman" w:cs="Times New Roman"/>
          <w:lang w:eastAsia="ru-RU"/>
        </w:rPr>
        <w:t xml:space="preserve"> данны</w:t>
      </w:r>
      <w:r w:rsidR="00C11E5B" w:rsidRPr="00527769">
        <w:rPr>
          <w:rFonts w:ascii="Times New Roman" w:hAnsi="Times New Roman" w:cs="Times New Roman"/>
          <w:lang w:eastAsia="ru-RU"/>
        </w:rPr>
        <w:t>х</w:t>
      </w:r>
      <w:r w:rsidRPr="00527769">
        <w:rPr>
          <w:rFonts w:ascii="Times New Roman" w:hAnsi="Times New Roman" w:cs="Times New Roman"/>
          <w:lang w:eastAsia="ru-RU"/>
        </w:rPr>
        <w:t>:</w:t>
      </w:r>
    </w:p>
    <w:p w14:paraId="4BB4C248" w14:textId="77777777" w:rsidR="001C0FB6" w:rsidRPr="00527769" w:rsidRDefault="001C0FB6" w:rsidP="001C0FB6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  <w:lang w:eastAsia="ru-RU"/>
        </w:rPr>
        <w:t>Данные, не являющиеся специальными или биометрическими:</w:t>
      </w:r>
    </w:p>
    <w:p w14:paraId="708E1527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15CE6092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пол;</w:t>
      </w:r>
    </w:p>
    <w:p w14:paraId="295B8DFE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дата (число, месяц, год) и место рождения;</w:t>
      </w:r>
    </w:p>
    <w:p w14:paraId="386311A8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фотографическое изображение;</w:t>
      </w:r>
    </w:p>
    <w:p w14:paraId="4BA91F57" w14:textId="77777777" w:rsidR="00A30D39" w:rsidRPr="00527769" w:rsidRDefault="00A30D39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видеоизображение;</w:t>
      </w:r>
    </w:p>
    <w:p w14:paraId="3224271F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сведения о гражданстве;</w:t>
      </w:r>
    </w:p>
    <w:p w14:paraId="2FFD93EC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lastRenderedPageBreak/>
        <w:t>вид, серия, номер документа, удостоверяющего личность, наименование органа, выдавшего его, дата выдачи, код подразделения;</w:t>
      </w:r>
    </w:p>
    <w:p w14:paraId="2E209F66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страховой номер индивидуального лицевого счета (СНИЛС);</w:t>
      </w:r>
    </w:p>
    <w:p w14:paraId="348FDDA7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идентификационный номер налогоплательщика (ИНН);</w:t>
      </w:r>
    </w:p>
    <w:p w14:paraId="0E372218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адрес и дата регистрации по месту жительства (месту пребывания), адрес фактического проживания;</w:t>
      </w:r>
    </w:p>
    <w:p w14:paraId="74239EB3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номер контактного телефона, адрес электронной почты и (или) сведения о других способах связи;</w:t>
      </w:r>
    </w:p>
    <w:p w14:paraId="158C2AC5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реквизиты свидетельств о государственной регистрации актов гражданского состояния и содержащиеся в них сведения;</w:t>
      </w:r>
    </w:p>
    <w:p w14:paraId="3D519737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 в том числе бывших супругах;</w:t>
      </w:r>
    </w:p>
    <w:p w14:paraId="7E22F60A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специальности реквизиты документа об образовании, обучении);</w:t>
      </w:r>
    </w:p>
    <w:p w14:paraId="1E45CE67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информация о владении иностранными языками;</w:t>
      </w:r>
    </w:p>
    <w:p w14:paraId="770C0721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27769">
        <w:rPr>
          <w:rFonts w:ascii="Times New Roman" w:eastAsia="Times New Roman" w:hAnsi="Times New Roman" w:cs="Times New Roman"/>
        </w:rPr>
        <w:t xml:space="preserve">сведения об отношении к воинской обязанности, о воинском учете и реквизиты </w:t>
      </w:r>
      <w:hyperlink r:id="rId8" w:history="1">
        <w:r w:rsidRPr="00527769">
          <w:rPr>
            <w:rFonts w:ascii="Times New Roman" w:eastAsia="Times New Roman" w:hAnsi="Times New Roman" w:cs="Times New Roman"/>
            <w:color w:val="000000" w:themeColor="text1"/>
          </w:rPr>
          <w:t>документов</w:t>
        </w:r>
      </w:hyperlink>
      <w:r w:rsidRPr="00527769">
        <w:rPr>
          <w:rFonts w:ascii="Times New Roman" w:eastAsia="Times New Roman" w:hAnsi="Times New Roman" w:cs="Times New Roman"/>
          <w:color w:val="000000" w:themeColor="text1"/>
        </w:rPr>
        <w:t xml:space="preserve"> воинского учета (серия, номер, дата выдачи документа, наименование органа, выдавшего его);</w:t>
      </w:r>
    </w:p>
    <w:p w14:paraId="237A624B" w14:textId="77777777" w:rsidR="001C0FB6" w:rsidRPr="00527769" w:rsidRDefault="00C631AB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hyperlink r:id="rId9" w:history="1">
        <w:r w:rsidR="001C0FB6" w:rsidRPr="00527769">
          <w:rPr>
            <w:rFonts w:ascii="Times New Roman" w:eastAsia="Times New Roman" w:hAnsi="Times New Roman" w:cs="Times New Roman"/>
            <w:color w:val="000000" w:themeColor="text1"/>
          </w:rPr>
          <w:t>сведения</w:t>
        </w:r>
      </w:hyperlink>
      <w:r w:rsidR="001C0FB6" w:rsidRPr="00527769">
        <w:rPr>
          <w:rFonts w:ascii="Times New Roman" w:eastAsia="Times New Roman" w:hAnsi="Times New Roman" w:cs="Times New Roman"/>
          <w:color w:val="000000" w:themeColor="text1"/>
        </w:rPr>
        <w:t xml:space="preserve"> о трудовой деятельности, а также информация о предыдущих местах работы, периодах и стаже работы;</w:t>
      </w:r>
    </w:p>
    <w:p w14:paraId="2919A0E7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27769">
        <w:rPr>
          <w:rFonts w:ascii="Times New Roman" w:eastAsia="Times New Roman" w:hAnsi="Times New Roman" w:cs="Times New Roman"/>
          <w:color w:val="000000" w:themeColor="text1"/>
        </w:rPr>
        <w:t>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14:paraId="573E8699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  <w:color w:val="000000" w:themeColor="text1"/>
        </w:rPr>
        <w:t xml:space="preserve">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</w:t>
      </w:r>
      <w:hyperlink r:id="rId10" w:history="1">
        <w:r w:rsidRPr="00527769">
          <w:rPr>
            <w:rFonts w:ascii="Times New Roman" w:eastAsia="Times New Roman" w:hAnsi="Times New Roman" w:cs="Times New Roman"/>
            <w:color w:val="000000" w:themeColor="text1"/>
          </w:rPr>
          <w:t>временно</w:t>
        </w:r>
      </w:hyperlink>
      <w:r w:rsidRPr="00527769">
        <w:rPr>
          <w:rFonts w:ascii="Times New Roman" w:eastAsia="Times New Roman" w:hAnsi="Times New Roman" w:cs="Times New Roman"/>
          <w:color w:val="000000" w:themeColor="text1"/>
        </w:rPr>
        <w:t xml:space="preserve"> проживающих в РФ), виде на жительство (для иностранных граждан, </w:t>
      </w:r>
      <w:hyperlink r:id="rId11" w:history="1">
        <w:r w:rsidRPr="00527769">
          <w:rPr>
            <w:rFonts w:ascii="Times New Roman" w:eastAsia="Times New Roman" w:hAnsi="Times New Roman" w:cs="Times New Roman"/>
            <w:color w:val="000000" w:themeColor="text1"/>
          </w:rPr>
          <w:t>постоянно</w:t>
        </w:r>
      </w:hyperlink>
      <w:r w:rsidRPr="00527769">
        <w:rPr>
          <w:rFonts w:ascii="Times New Roman" w:eastAsia="Times New Roman" w:hAnsi="Times New Roman" w:cs="Times New Roman"/>
        </w:rPr>
        <w:t xml:space="preserve"> проживающих в РФ);</w:t>
      </w:r>
    </w:p>
    <w:p w14:paraId="14BE7CC4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сведения о доходах, обязательствах по исполнительным документам;</w:t>
      </w:r>
    </w:p>
    <w:p w14:paraId="6AC5353B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номера расчетного счета, банковской карты;</w:t>
      </w:r>
    </w:p>
    <w:p w14:paraId="24DC9AA8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 xml:space="preserve">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</w:t>
      </w:r>
      <w:hyperlink r:id="rId12" w:history="1">
        <w:r w:rsidRPr="00527769">
          <w:rPr>
            <w:rFonts w:ascii="Times New Roman" w:eastAsia="Times New Roman" w:hAnsi="Times New Roman" w:cs="Times New Roman"/>
            <w:color w:val="000000" w:themeColor="text1"/>
          </w:rPr>
          <w:t>п. 3.1</w:t>
        </w:r>
      </w:hyperlink>
      <w:r w:rsidRPr="0052776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527769">
        <w:rPr>
          <w:rFonts w:ascii="Times New Roman" w:eastAsia="Times New Roman" w:hAnsi="Times New Roman" w:cs="Times New Roman"/>
        </w:rPr>
        <w:t xml:space="preserve"> Положения;</w:t>
      </w:r>
    </w:p>
    <w:p w14:paraId="3E25F1E7" w14:textId="77777777" w:rsidR="001C0FB6" w:rsidRPr="00527769" w:rsidRDefault="001C0FB6" w:rsidP="00620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eastAsia="Times New Roman"/>
        </w:rPr>
      </w:pPr>
      <w:r w:rsidRPr="00527769">
        <w:rPr>
          <w:rFonts w:ascii="Times New Roman" w:eastAsia="Times New Roman" w:hAnsi="Times New Roman" w:cs="Times New Roman"/>
        </w:rPr>
        <w:t xml:space="preserve">иные персональные данные, которые работник пожелал сообщить о себе, и обработка которых соответствует цели обработки, предусмотренной </w:t>
      </w:r>
      <w:hyperlink r:id="rId13" w:history="1">
        <w:r w:rsidRPr="00527769">
          <w:rPr>
            <w:rFonts w:ascii="Times New Roman" w:eastAsia="Times New Roman" w:hAnsi="Times New Roman" w:cs="Times New Roman"/>
            <w:color w:val="000000" w:themeColor="text1"/>
          </w:rPr>
          <w:t>п. 3.1</w:t>
        </w:r>
      </w:hyperlink>
      <w:r w:rsidRPr="0052776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527769">
        <w:rPr>
          <w:rFonts w:ascii="Times New Roman" w:eastAsia="Times New Roman" w:hAnsi="Times New Roman" w:cs="Times New Roman"/>
        </w:rPr>
        <w:t>Положения</w:t>
      </w:r>
      <w:r w:rsidRPr="00527769">
        <w:rPr>
          <w:rFonts w:eastAsia="Times New Roman"/>
        </w:rPr>
        <w:t>.</w:t>
      </w:r>
    </w:p>
    <w:p w14:paraId="50BE00B6" w14:textId="77777777" w:rsidR="00221CA5" w:rsidRPr="00527769" w:rsidRDefault="00221CA5" w:rsidP="00221C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hAnsi="Times New Roman" w:cs="Times New Roman"/>
          <w:shd w:val="clear" w:color="auto" w:fill="FFFFFF"/>
        </w:rPr>
        <w:t>Биометрические персональные данные – не обрабатываются.</w:t>
      </w:r>
    </w:p>
    <w:p w14:paraId="242E1F22" w14:textId="77777777" w:rsidR="00221CA5" w:rsidRPr="00527769" w:rsidRDefault="00221CA5" w:rsidP="001C0FB6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14:paraId="186D2D1A" w14:textId="77777777" w:rsidR="001C0FB6" w:rsidRPr="00527769" w:rsidRDefault="00D52B2B" w:rsidP="001C0FB6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Специальные категории персональных данных:</w:t>
      </w:r>
    </w:p>
    <w:p w14:paraId="2F67F871" w14:textId="77777777" w:rsidR="001C0FB6" w:rsidRPr="00527769" w:rsidRDefault="00D52B2B" w:rsidP="0062090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сведения о состоянии здоровья, относящиеся к возможнос</w:t>
      </w:r>
      <w:r w:rsidR="00624897" w:rsidRPr="00527769">
        <w:rPr>
          <w:rFonts w:ascii="Times New Roman" w:hAnsi="Times New Roman" w:cs="Times New Roman"/>
          <w:lang w:eastAsia="ru-RU"/>
        </w:rPr>
        <w:t>ти исполнения трудовой функции;</w:t>
      </w:r>
    </w:p>
    <w:p w14:paraId="42B2D128" w14:textId="77777777" w:rsidR="001C0FB6" w:rsidRPr="00527769" w:rsidRDefault="00D52B2B" w:rsidP="0062090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сведения об </w:t>
      </w:r>
      <w:r w:rsidR="00624897" w:rsidRPr="00527769">
        <w:rPr>
          <w:rFonts w:ascii="Times New Roman" w:hAnsi="Times New Roman" w:cs="Times New Roman"/>
          <w:lang w:eastAsia="ru-RU"/>
        </w:rPr>
        <w:t>отпуске по беременности и родам;</w:t>
      </w:r>
      <w:r w:rsidRPr="00527769">
        <w:rPr>
          <w:rFonts w:ascii="Times New Roman" w:hAnsi="Times New Roman" w:cs="Times New Roman"/>
          <w:lang w:eastAsia="ru-RU"/>
        </w:rPr>
        <w:t xml:space="preserve"> </w:t>
      </w:r>
    </w:p>
    <w:p w14:paraId="610EB7A8" w14:textId="77777777" w:rsidR="001C0FB6" w:rsidRPr="00527769" w:rsidRDefault="00D52B2B" w:rsidP="0062090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сведения о состоянии здоровья, передаваемые Работодателю в соответствии с положени</w:t>
      </w:r>
      <w:r w:rsidR="00624897" w:rsidRPr="00527769">
        <w:rPr>
          <w:rFonts w:ascii="Times New Roman" w:hAnsi="Times New Roman" w:cs="Times New Roman"/>
          <w:lang w:eastAsia="ru-RU"/>
        </w:rPr>
        <w:t>ями трудового законодательства;</w:t>
      </w:r>
    </w:p>
    <w:p w14:paraId="0CA896DB" w14:textId="77777777" w:rsidR="00D52B2B" w:rsidRPr="00527769" w:rsidRDefault="00D52B2B" w:rsidP="0062090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сведения о медицинском освидетельствовании на предмет отсутствия инфекционных заболеваний либо о проведении вакцинации как составной части иммунопрофилактики инфекционных болезней согласно миграционному законодательству.</w:t>
      </w:r>
    </w:p>
    <w:p w14:paraId="3AAFF579" w14:textId="77777777" w:rsidR="00E31974" w:rsidRPr="00527769" w:rsidRDefault="00E433D2" w:rsidP="009E52C6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2.1.</w:t>
      </w:r>
      <w:r w:rsidR="003B607D" w:rsidRPr="00527769">
        <w:rPr>
          <w:rFonts w:ascii="Times New Roman" w:eastAsia="Times New Roman" w:hAnsi="Times New Roman" w:cs="Times New Roman"/>
          <w:lang w:eastAsia="ru-RU"/>
        </w:rPr>
        <w:t>2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. Группа категорий субъектов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«Бухгалтерия»:</w:t>
      </w:r>
    </w:p>
    <w:p w14:paraId="0B68F95A" w14:textId="77777777" w:rsidR="00E433D2" w:rsidRPr="00527769" w:rsidRDefault="00E433D2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работники;</w:t>
      </w:r>
    </w:p>
    <w:p w14:paraId="5532B5BB" w14:textId="77777777" w:rsidR="00660B1D" w:rsidRPr="00527769" w:rsidRDefault="00660B1D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eastAsia="Times New Roman" w:hAnsi="Times New Roman" w:cs="Times New Roman"/>
        </w:rPr>
        <w:t>члены семей работников</w:t>
      </w:r>
      <w:r w:rsidR="00C072CB" w:rsidRPr="00527769">
        <w:rPr>
          <w:rFonts w:ascii="Times New Roman" w:eastAsia="Times New Roman" w:hAnsi="Times New Roman" w:cs="Times New Roman"/>
        </w:rPr>
        <w:t>;</w:t>
      </w:r>
    </w:p>
    <w:p w14:paraId="15729E14" w14:textId="77777777" w:rsidR="00E433D2" w:rsidRPr="00527769" w:rsidRDefault="00E433D2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бывшие работники;</w:t>
      </w:r>
    </w:p>
    <w:p w14:paraId="69272241" w14:textId="77777777" w:rsidR="00E433D2" w:rsidRPr="00527769" w:rsidRDefault="00E433D2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eastAsia="Times New Roman" w:hAnsi="Times New Roman" w:cs="Times New Roman"/>
        </w:rPr>
        <w:t>учащиеся, студенты, практиканты;</w:t>
      </w:r>
    </w:p>
    <w:p w14:paraId="1D5A1246" w14:textId="77777777" w:rsidR="00E433D2" w:rsidRPr="00527769" w:rsidRDefault="00E433D2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 xml:space="preserve">контрагенты;  </w:t>
      </w:r>
    </w:p>
    <w:p w14:paraId="237BC82B" w14:textId="77777777" w:rsidR="00E433D2" w:rsidRPr="00527769" w:rsidRDefault="00E433D2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представители контрагентов;</w:t>
      </w:r>
    </w:p>
    <w:p w14:paraId="5EBAF110" w14:textId="77777777" w:rsidR="00E433D2" w:rsidRPr="00527769" w:rsidRDefault="00E433D2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представители административных и государственных органов.</w:t>
      </w:r>
    </w:p>
    <w:p w14:paraId="44BECBAD" w14:textId="77777777" w:rsidR="00E433D2" w:rsidRPr="00527769" w:rsidRDefault="00FF36FD" w:rsidP="0062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законные представители,</w:t>
      </w:r>
    </w:p>
    <w:p w14:paraId="66989605" w14:textId="77777777" w:rsidR="00FF36FD" w:rsidRPr="00527769" w:rsidRDefault="00FF36FD" w:rsidP="0062090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взыскатели по исполнительным листам.</w:t>
      </w:r>
    </w:p>
    <w:p w14:paraId="06C0266C" w14:textId="77777777" w:rsidR="00E433D2" w:rsidRPr="00527769" w:rsidRDefault="00E433D2" w:rsidP="00E433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Целями обработки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группы категорий субъектов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«Бухгалтерия» являются:</w:t>
      </w:r>
    </w:p>
    <w:p w14:paraId="148EA03B" w14:textId="77777777" w:rsidR="00E433D2" w:rsidRPr="00527769" w:rsidRDefault="00E433D2" w:rsidP="0062090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lastRenderedPageBreak/>
        <w:t xml:space="preserve">Ведения бухгалтерского и налогового учётов в соответствии с применением действующего законодательства РФ; </w:t>
      </w:r>
    </w:p>
    <w:p w14:paraId="3EA5A43E" w14:textId="77777777" w:rsidR="00A97AFA" w:rsidRPr="00527769" w:rsidRDefault="00E433D2" w:rsidP="0062090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 xml:space="preserve">предоставления информации налоговым, судебным и иным административным и государственным органам. </w:t>
      </w:r>
    </w:p>
    <w:p w14:paraId="739AA9D3" w14:textId="77777777" w:rsidR="00A97AFA" w:rsidRPr="00527769" w:rsidRDefault="00A97AFA" w:rsidP="00A97AFA">
      <w:pPr>
        <w:pStyle w:val="a4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Для целей обработки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категорий субъектов «Бухгалтерия</w:t>
      </w:r>
      <w:r w:rsidR="003E17E0">
        <w:rPr>
          <w:rFonts w:ascii="Times New Roman" w:hAnsi="Times New Roman" w:cs="Times New Roman"/>
          <w:lang w:eastAsia="ru-RU"/>
        </w:rPr>
        <w:t xml:space="preserve">» обрабатываются следующие </w:t>
      </w:r>
      <w:r w:rsidR="00624897" w:rsidRPr="00527769">
        <w:rPr>
          <w:rFonts w:ascii="Times New Roman" w:hAnsi="Times New Roman" w:cs="Times New Roman"/>
          <w:lang w:eastAsia="ru-RU"/>
        </w:rPr>
        <w:t xml:space="preserve">категории </w:t>
      </w:r>
      <w:r w:rsidRPr="00527769">
        <w:rPr>
          <w:rFonts w:ascii="Times New Roman" w:hAnsi="Times New Roman" w:cs="Times New Roman"/>
          <w:lang w:eastAsia="ru-RU"/>
        </w:rPr>
        <w:t>персональны</w:t>
      </w:r>
      <w:r w:rsidR="00624897" w:rsidRPr="00527769">
        <w:rPr>
          <w:rFonts w:ascii="Times New Roman" w:hAnsi="Times New Roman" w:cs="Times New Roman"/>
          <w:lang w:eastAsia="ru-RU"/>
        </w:rPr>
        <w:t>х</w:t>
      </w:r>
      <w:r w:rsidRPr="00527769">
        <w:rPr>
          <w:rFonts w:ascii="Times New Roman" w:hAnsi="Times New Roman" w:cs="Times New Roman"/>
          <w:lang w:eastAsia="ru-RU"/>
        </w:rPr>
        <w:t xml:space="preserve"> данны</w:t>
      </w:r>
      <w:r w:rsidR="00624897" w:rsidRPr="00527769">
        <w:rPr>
          <w:rFonts w:ascii="Times New Roman" w:hAnsi="Times New Roman" w:cs="Times New Roman"/>
          <w:lang w:eastAsia="ru-RU"/>
        </w:rPr>
        <w:t>х</w:t>
      </w:r>
      <w:r w:rsidRPr="00527769">
        <w:rPr>
          <w:rFonts w:ascii="Times New Roman" w:hAnsi="Times New Roman" w:cs="Times New Roman"/>
          <w:lang w:eastAsia="ru-RU"/>
        </w:rPr>
        <w:t>:</w:t>
      </w:r>
    </w:p>
    <w:p w14:paraId="0F71F28D" w14:textId="77777777" w:rsidR="00A97AFA" w:rsidRPr="00527769" w:rsidRDefault="00A97AFA" w:rsidP="00A97AFA">
      <w:pPr>
        <w:pStyle w:val="a4"/>
        <w:rPr>
          <w:rFonts w:ascii="Times New Roman" w:hAnsi="Times New Roman" w:cs="Times New Roman"/>
          <w:lang w:eastAsia="ru-RU"/>
        </w:rPr>
      </w:pPr>
    </w:p>
    <w:p w14:paraId="2172B81B" w14:textId="77777777" w:rsidR="00A97AFA" w:rsidRPr="00527769" w:rsidRDefault="00A97AFA" w:rsidP="00A97AFA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  <w:lang w:eastAsia="ru-RU"/>
        </w:rPr>
        <w:t>Данные, не являющиеся специальными или биометрическими:</w:t>
      </w:r>
    </w:p>
    <w:p w14:paraId="490DB614" w14:textId="77777777" w:rsidR="00A97AFA" w:rsidRPr="00527769" w:rsidRDefault="00A97AFA" w:rsidP="0062090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 xml:space="preserve">фамилия, имя, отчество; </w:t>
      </w:r>
    </w:p>
    <w:p w14:paraId="2E0F080A" w14:textId="77777777" w:rsidR="00A97AFA" w:rsidRPr="00527769" w:rsidRDefault="00A97AFA" w:rsidP="0062090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 xml:space="preserve">дата рождения; </w:t>
      </w:r>
    </w:p>
    <w:p w14:paraId="11B43B42" w14:textId="77777777" w:rsidR="00A97AFA" w:rsidRPr="00527769" w:rsidRDefault="00A97AFA" w:rsidP="0062090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>адрес электронной почты;</w:t>
      </w:r>
    </w:p>
    <w:p w14:paraId="4A51FB5D" w14:textId="77777777" w:rsidR="00A97AFA" w:rsidRPr="00527769" w:rsidRDefault="00A97AFA" w:rsidP="0062090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 xml:space="preserve">адрес регистрации (по месту пребывания, месту жительства) /адрес фактического проживания, абонентские номера и иные контакты; </w:t>
      </w:r>
    </w:p>
    <w:p w14:paraId="4624F4F4" w14:textId="77777777" w:rsidR="00A97AFA" w:rsidRPr="00527769" w:rsidRDefault="00A97AFA" w:rsidP="0062090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 xml:space="preserve">домашний/мобильный телефон; </w:t>
      </w:r>
    </w:p>
    <w:p w14:paraId="12D60A23" w14:textId="77777777" w:rsidR="00A97AFA" w:rsidRPr="00527769" w:rsidRDefault="00A97AFA" w:rsidP="0062090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>СНИЛС</w:t>
      </w:r>
      <w:r w:rsidRPr="00527769">
        <w:rPr>
          <w:rFonts w:ascii="Times New Roman" w:hAnsi="Times New Roman" w:cs="Times New Roman"/>
          <w:color w:val="000000"/>
        </w:rPr>
        <w:t>;</w:t>
      </w:r>
    </w:p>
    <w:p w14:paraId="384F9DDB" w14:textId="77777777" w:rsidR="00A97AFA" w:rsidRPr="00527769" w:rsidRDefault="00A97AFA" w:rsidP="0062090D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ИНН;</w:t>
      </w:r>
    </w:p>
    <w:p w14:paraId="6167BCCA" w14:textId="77777777" w:rsidR="00A97AFA" w:rsidRPr="00527769" w:rsidRDefault="00A97AFA" w:rsidP="0062090D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гражданство; </w:t>
      </w:r>
    </w:p>
    <w:p w14:paraId="63C2703D" w14:textId="77777777" w:rsidR="00A97AFA" w:rsidRPr="00527769" w:rsidRDefault="00A97AFA" w:rsidP="00A97AFA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color w:val="000000"/>
        </w:rPr>
      </w:pPr>
      <w:r w:rsidRPr="00527769">
        <w:rPr>
          <w:rFonts w:ascii="Symbol" w:hAnsi="Symbol" w:cs="Symbol"/>
          <w:color w:val="000000"/>
        </w:rPr>
        <w:t></w:t>
      </w:r>
      <w:r w:rsidRPr="00527769">
        <w:rPr>
          <w:rFonts w:ascii="Arial" w:hAnsi="Arial" w:cs="Arial"/>
          <w:color w:val="000000"/>
        </w:rPr>
        <w:t xml:space="preserve"> </w:t>
      </w:r>
      <w:r w:rsidRPr="00527769">
        <w:rPr>
          <w:rFonts w:ascii="Arial" w:hAnsi="Arial" w:cs="Arial"/>
          <w:color w:val="000000"/>
        </w:rPr>
        <w:tab/>
      </w:r>
      <w:r w:rsidRPr="00527769">
        <w:rPr>
          <w:rFonts w:ascii="Times New Roman CYR" w:hAnsi="Times New Roman CYR" w:cs="Times New Roman CYR"/>
          <w:color w:val="000000"/>
        </w:rPr>
        <w:t xml:space="preserve">серия, номер основного документа, удостоверяющего личность, сведения о дате выдачи указанного документа и выдавшем его органе; </w:t>
      </w:r>
    </w:p>
    <w:p w14:paraId="3558D2B7" w14:textId="77777777" w:rsidR="00A97AFA" w:rsidRPr="00527769" w:rsidRDefault="00A97AFA" w:rsidP="00A97AFA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color w:val="000000"/>
        </w:rPr>
      </w:pPr>
      <w:r w:rsidRPr="00527769">
        <w:rPr>
          <w:rFonts w:ascii="Symbol" w:hAnsi="Symbol" w:cs="Symbol"/>
          <w:color w:val="000000"/>
        </w:rPr>
        <w:t></w:t>
      </w:r>
      <w:r w:rsidRPr="00527769">
        <w:rPr>
          <w:rFonts w:ascii="Arial" w:hAnsi="Arial" w:cs="Arial"/>
          <w:color w:val="000000"/>
        </w:rPr>
        <w:t xml:space="preserve"> </w:t>
      </w:r>
      <w:r w:rsidRPr="00527769">
        <w:rPr>
          <w:rFonts w:ascii="Arial" w:hAnsi="Arial" w:cs="Arial"/>
          <w:color w:val="000000"/>
        </w:rPr>
        <w:tab/>
      </w:r>
      <w:r w:rsidRPr="00527769">
        <w:rPr>
          <w:rFonts w:ascii="Times New Roman CYR" w:hAnsi="Times New Roman CYR" w:cs="Times New Roman CYR"/>
          <w:color w:val="000000"/>
        </w:rPr>
        <w:t xml:space="preserve">номер банковского счета / счета банковской карты; </w:t>
      </w:r>
    </w:p>
    <w:p w14:paraId="2B98884E" w14:textId="77777777" w:rsidR="00A97AFA" w:rsidRPr="00527769" w:rsidRDefault="00A97AFA" w:rsidP="00A97AFA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color w:val="000000"/>
        </w:rPr>
      </w:pPr>
      <w:r w:rsidRPr="00527769">
        <w:rPr>
          <w:rFonts w:ascii="Symbol" w:hAnsi="Symbol" w:cs="Symbol"/>
          <w:color w:val="000000"/>
        </w:rPr>
        <w:t></w:t>
      </w:r>
      <w:r w:rsidRPr="00527769">
        <w:rPr>
          <w:rFonts w:ascii="Arial" w:hAnsi="Arial" w:cs="Arial"/>
          <w:color w:val="000000"/>
        </w:rPr>
        <w:t xml:space="preserve"> </w:t>
      </w:r>
      <w:r w:rsidRPr="00527769">
        <w:rPr>
          <w:rFonts w:ascii="Arial" w:hAnsi="Arial" w:cs="Arial"/>
          <w:color w:val="000000"/>
        </w:rPr>
        <w:tab/>
      </w:r>
      <w:r w:rsidRPr="00527769">
        <w:rPr>
          <w:rFonts w:ascii="Times New Roman CYR" w:hAnsi="Times New Roman CYR" w:cs="Times New Roman CYR"/>
          <w:color w:val="000000"/>
        </w:rPr>
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образовании.</w:t>
      </w:r>
    </w:p>
    <w:p w14:paraId="15B1D94D" w14:textId="77777777" w:rsidR="00221CA5" w:rsidRPr="00527769" w:rsidRDefault="00221CA5" w:rsidP="00221C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hAnsi="Times New Roman" w:cs="Times New Roman"/>
          <w:shd w:val="clear" w:color="auto" w:fill="FFFFFF"/>
        </w:rPr>
        <w:t>Биометрические персональные данные – не обрабатываются.</w:t>
      </w:r>
    </w:p>
    <w:p w14:paraId="62EA24F4" w14:textId="77777777" w:rsidR="00221CA5" w:rsidRPr="00527769" w:rsidRDefault="00FF36FD" w:rsidP="00FF36FD">
      <w:pPr>
        <w:pStyle w:val="a4"/>
        <w:tabs>
          <w:tab w:val="left" w:pos="5898"/>
        </w:tabs>
        <w:jc w:val="both"/>
        <w:rPr>
          <w:rFonts w:ascii="Times New Roman CYR" w:hAnsi="Times New Roman CYR" w:cs="Times New Roman CYR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ab/>
      </w:r>
    </w:p>
    <w:p w14:paraId="4B989781" w14:textId="77777777" w:rsidR="00A97AFA" w:rsidRPr="00527769" w:rsidRDefault="00A97AFA" w:rsidP="00A97AF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Специальные категории персональных данных:</w:t>
      </w:r>
    </w:p>
    <w:p w14:paraId="37F91B29" w14:textId="77777777" w:rsidR="00624897" w:rsidRPr="00527769" w:rsidRDefault="00624897" w:rsidP="0062090D">
      <w:pPr>
        <w:pStyle w:val="a3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>сведения о временной нетрудоспособности;</w:t>
      </w:r>
    </w:p>
    <w:p w14:paraId="6A93D1ED" w14:textId="77777777" w:rsidR="00A97AFA" w:rsidRPr="00527769" w:rsidRDefault="00624897" w:rsidP="0062090D">
      <w:pPr>
        <w:pStyle w:val="a3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527769">
        <w:rPr>
          <w:rFonts w:ascii="Times New Roman" w:hAnsi="Times New Roman" w:cs="Times New Roman"/>
          <w:lang w:eastAsia="ru-RU"/>
        </w:rPr>
        <w:t>сведения об отпуске по беременности и родам.</w:t>
      </w:r>
    </w:p>
    <w:p w14:paraId="43E96FBA" w14:textId="77777777" w:rsidR="00E433D2" w:rsidRPr="00527769" w:rsidRDefault="00E433D2" w:rsidP="009E52C6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700B5C" w14:textId="77777777" w:rsidR="00E01BDA" w:rsidRPr="00527769" w:rsidRDefault="00E31974" w:rsidP="00FF36F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2.1.</w:t>
      </w:r>
      <w:r w:rsidR="003B607D" w:rsidRPr="00527769">
        <w:rPr>
          <w:rFonts w:ascii="Times New Roman" w:hAnsi="Times New Roman" w:cs="Times New Roman"/>
          <w:lang w:eastAsia="ru-RU"/>
        </w:rPr>
        <w:t>3</w:t>
      </w:r>
      <w:r w:rsidRPr="00527769">
        <w:rPr>
          <w:rFonts w:ascii="Times New Roman" w:hAnsi="Times New Roman" w:cs="Times New Roman"/>
          <w:lang w:eastAsia="ru-RU"/>
        </w:rPr>
        <w:t xml:space="preserve">. Группа категорий субъектов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«</w:t>
      </w:r>
      <w:r w:rsidR="00221CA5" w:rsidRPr="00527769">
        <w:rPr>
          <w:rFonts w:ascii="Times New Roman" w:hAnsi="Times New Roman" w:cs="Times New Roman"/>
          <w:lang w:eastAsia="ru-RU"/>
        </w:rPr>
        <w:t>Контрагенты</w:t>
      </w:r>
      <w:r w:rsidRPr="00527769">
        <w:rPr>
          <w:rFonts w:ascii="Times New Roman" w:hAnsi="Times New Roman" w:cs="Times New Roman"/>
          <w:lang w:eastAsia="ru-RU"/>
        </w:rPr>
        <w:t>»:</w:t>
      </w:r>
    </w:p>
    <w:p w14:paraId="7E70ABA0" w14:textId="77777777" w:rsidR="00221CA5" w:rsidRPr="00527769" w:rsidRDefault="00221CA5" w:rsidP="0062090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контрагенты </w:t>
      </w:r>
      <w:r w:rsidR="00750A8D" w:rsidRPr="00527769">
        <w:rPr>
          <w:rFonts w:ascii="Times New Roman" w:hAnsi="Times New Roman" w:cs="Times New Roman"/>
          <w:lang w:eastAsia="ru-RU"/>
        </w:rPr>
        <w:t>–</w:t>
      </w:r>
      <w:r w:rsidRPr="00527769">
        <w:rPr>
          <w:rFonts w:ascii="Times New Roman" w:hAnsi="Times New Roman" w:cs="Times New Roman"/>
          <w:lang w:eastAsia="ru-RU"/>
        </w:rPr>
        <w:t xml:space="preserve"> </w:t>
      </w:r>
      <w:r w:rsidR="00750A8D" w:rsidRPr="00527769">
        <w:rPr>
          <w:rFonts w:ascii="Times New Roman" w:hAnsi="Times New Roman" w:cs="Times New Roman"/>
          <w:lang w:eastAsia="ru-RU"/>
        </w:rPr>
        <w:t>физические лица и индивидуальные предприниматели</w:t>
      </w:r>
      <w:r w:rsidRPr="00527769">
        <w:rPr>
          <w:rFonts w:ascii="Times New Roman" w:hAnsi="Times New Roman" w:cs="Times New Roman"/>
          <w:lang w:eastAsia="ru-RU"/>
        </w:rPr>
        <w:t>;</w:t>
      </w:r>
    </w:p>
    <w:p w14:paraId="437505D9" w14:textId="77777777" w:rsidR="00221CA5" w:rsidRPr="00527769" w:rsidRDefault="00221CA5" w:rsidP="0062090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контактные лица партнеров </w:t>
      </w:r>
      <w:r w:rsidR="00750A8D" w:rsidRPr="00527769">
        <w:rPr>
          <w:rFonts w:ascii="Times New Roman" w:hAnsi="Times New Roman" w:cs="Times New Roman"/>
          <w:lang w:eastAsia="ru-RU"/>
        </w:rPr>
        <w:t>юридических лиц</w:t>
      </w:r>
      <w:r w:rsidRPr="00527769">
        <w:rPr>
          <w:rFonts w:ascii="Times New Roman" w:hAnsi="Times New Roman" w:cs="Times New Roman"/>
          <w:lang w:eastAsia="ru-RU"/>
        </w:rPr>
        <w:t>;</w:t>
      </w:r>
    </w:p>
    <w:p w14:paraId="7B6E1EE2" w14:textId="77777777" w:rsidR="00C072CB" w:rsidRPr="00527769" w:rsidRDefault="00C072CB" w:rsidP="0062090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органы управления юридического лица и их представители; </w:t>
      </w:r>
    </w:p>
    <w:p w14:paraId="4AA3C820" w14:textId="77777777" w:rsidR="00221CA5" w:rsidRPr="00527769" w:rsidRDefault="00F01D90" w:rsidP="0062090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контактные лица дилеров;</w:t>
      </w:r>
    </w:p>
    <w:p w14:paraId="08414F91" w14:textId="77777777" w:rsidR="00F01D90" w:rsidRPr="00527769" w:rsidRDefault="00F01D90" w:rsidP="0062090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участники.</w:t>
      </w:r>
    </w:p>
    <w:p w14:paraId="4C961C48" w14:textId="77777777" w:rsidR="00FF36FD" w:rsidRPr="00527769" w:rsidRDefault="00FF36FD" w:rsidP="00FF36FD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35C7CF3F" w14:textId="77777777" w:rsidR="00750A8D" w:rsidRPr="00527769" w:rsidRDefault="00750A8D" w:rsidP="00FF36FD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Целью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группы категорий субъектов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«Контрагенты» является:</w:t>
      </w:r>
    </w:p>
    <w:p w14:paraId="4D667C9A" w14:textId="77777777" w:rsidR="00750A8D" w:rsidRPr="00527769" w:rsidRDefault="00750A8D" w:rsidP="0062090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>заключение договоров купли-продажи автомобилей, запасных частей, узлов и</w:t>
      </w:r>
    </w:p>
    <w:p w14:paraId="6FC6FC2E" w14:textId="77777777" w:rsidR="00750A8D" w:rsidRPr="00527769" w:rsidRDefault="00750A8D" w:rsidP="00FF36FD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агрегатов и дополнительного оборудования;</w:t>
      </w:r>
    </w:p>
    <w:p w14:paraId="3FC5618E" w14:textId="77777777" w:rsidR="00750A8D" w:rsidRPr="00527769" w:rsidRDefault="00750A8D" w:rsidP="0062090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 xml:space="preserve">осуществление </w:t>
      </w:r>
      <w:r w:rsidR="00C072CB" w:rsidRPr="00527769">
        <w:rPr>
          <w:rFonts w:ascii="Times New Roman" w:hAnsi="Times New Roman" w:cs="Times New Roman"/>
        </w:rPr>
        <w:t xml:space="preserve">гарантийного, постгарантийного, восстановительного </w:t>
      </w:r>
      <w:r w:rsidRPr="00527769">
        <w:rPr>
          <w:rFonts w:ascii="Times New Roman" w:hAnsi="Times New Roman" w:cs="Times New Roman"/>
        </w:rPr>
        <w:t>ремонта, технического обслуживания автотранспортных средств;</w:t>
      </w:r>
    </w:p>
    <w:p w14:paraId="123C4D58" w14:textId="77777777" w:rsidR="00750A8D" w:rsidRPr="00527769" w:rsidRDefault="00750A8D" w:rsidP="0062090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>предоставление подменного автомобиля, осуществление тестовых поездок;</w:t>
      </w:r>
    </w:p>
    <w:p w14:paraId="2E6FEAC2" w14:textId="77777777" w:rsidR="00750A8D" w:rsidRPr="00527769" w:rsidRDefault="00750A8D" w:rsidP="0062090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 xml:space="preserve">осуществление агентской деятельности в целях заключения договоров банковских, </w:t>
      </w:r>
    </w:p>
    <w:p w14:paraId="168DDA63" w14:textId="77777777" w:rsidR="00750A8D" w:rsidRPr="00527769" w:rsidRDefault="00750A8D" w:rsidP="00FF36FD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страховых, финансовых услуг в интересах субъекта </w:t>
      </w:r>
      <w:proofErr w:type="spellStart"/>
      <w:r w:rsidRPr="00527769">
        <w:rPr>
          <w:rFonts w:ascii="Times New Roman" w:hAnsi="Times New Roman" w:cs="Times New Roman"/>
        </w:rPr>
        <w:t>ПД</w:t>
      </w:r>
      <w:r w:rsidR="00B33AAE" w:rsidRPr="00527769">
        <w:rPr>
          <w:rFonts w:ascii="Times New Roman" w:hAnsi="Times New Roman" w:cs="Times New Roman"/>
        </w:rPr>
        <w:t>н</w:t>
      </w:r>
      <w:proofErr w:type="spellEnd"/>
      <w:r w:rsidRPr="00527769">
        <w:rPr>
          <w:rFonts w:ascii="Times New Roman" w:hAnsi="Times New Roman" w:cs="Times New Roman"/>
        </w:rPr>
        <w:t>;</w:t>
      </w:r>
    </w:p>
    <w:p w14:paraId="5AFFCD7F" w14:textId="77777777" w:rsidR="00750A8D" w:rsidRPr="00527769" w:rsidRDefault="00750A8D" w:rsidP="0062090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>заключение и исполнение договоров подряда, оказания услуг, выполнения работ;</w:t>
      </w:r>
    </w:p>
    <w:p w14:paraId="227B708F" w14:textId="77777777" w:rsidR="00FF36FD" w:rsidRPr="00527769" w:rsidRDefault="00750A8D" w:rsidP="0062090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>заключения иных гражданско-правовых дого</w:t>
      </w:r>
      <w:r w:rsidR="00FF36FD" w:rsidRPr="00527769">
        <w:rPr>
          <w:rFonts w:ascii="Times New Roman" w:hAnsi="Times New Roman" w:cs="Times New Roman"/>
        </w:rPr>
        <w:t>воров в соответствии с уставной</w:t>
      </w:r>
    </w:p>
    <w:p w14:paraId="7499D53E" w14:textId="77777777" w:rsidR="00750A8D" w:rsidRPr="00527769" w:rsidRDefault="00750A8D" w:rsidP="00FF36F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</w:rPr>
        <w:t>деятельностью Оператора.</w:t>
      </w:r>
    </w:p>
    <w:p w14:paraId="4C96ADAC" w14:textId="77777777" w:rsidR="00FF36FD" w:rsidRPr="00527769" w:rsidRDefault="00FF36FD" w:rsidP="009E52C6">
      <w:pPr>
        <w:pStyle w:val="a4"/>
        <w:jc w:val="both"/>
        <w:rPr>
          <w:rFonts w:ascii="Arial" w:hAnsi="Arial" w:cs="Arial"/>
          <w:color w:val="697279"/>
          <w:shd w:val="clear" w:color="auto" w:fill="FFFFFF"/>
        </w:rPr>
      </w:pPr>
    </w:p>
    <w:p w14:paraId="4B918CF4" w14:textId="77777777" w:rsidR="00E31974" w:rsidRPr="00527769" w:rsidRDefault="00FF36FD" w:rsidP="009E52C6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Для целей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категорий субъектов «Контрагенты» обрабатываются следующие </w:t>
      </w:r>
      <w:r w:rsidR="00B33AAE" w:rsidRPr="00527769">
        <w:rPr>
          <w:rFonts w:ascii="Times New Roman" w:hAnsi="Times New Roman" w:cs="Times New Roman"/>
          <w:shd w:val="clear" w:color="auto" w:fill="FFFFFF"/>
        </w:rPr>
        <w:t xml:space="preserve">категории </w:t>
      </w:r>
      <w:r w:rsidRPr="00527769">
        <w:rPr>
          <w:rFonts w:ascii="Times New Roman" w:hAnsi="Times New Roman" w:cs="Times New Roman"/>
          <w:shd w:val="clear" w:color="auto" w:fill="FFFFFF"/>
        </w:rPr>
        <w:t>персональны</w:t>
      </w:r>
      <w:r w:rsidR="00B33AAE" w:rsidRPr="00527769">
        <w:rPr>
          <w:rFonts w:ascii="Times New Roman" w:hAnsi="Times New Roman" w:cs="Times New Roman"/>
          <w:shd w:val="clear" w:color="auto" w:fill="FFFFFF"/>
        </w:rPr>
        <w:t>х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 данны</w:t>
      </w:r>
      <w:r w:rsidR="00B33AAE" w:rsidRPr="00527769">
        <w:rPr>
          <w:rFonts w:ascii="Times New Roman" w:hAnsi="Times New Roman" w:cs="Times New Roman"/>
          <w:shd w:val="clear" w:color="auto" w:fill="FFFFFF"/>
        </w:rPr>
        <w:t>х</w:t>
      </w:r>
      <w:r w:rsidRPr="00527769">
        <w:rPr>
          <w:rFonts w:ascii="Times New Roman" w:hAnsi="Times New Roman" w:cs="Times New Roman"/>
          <w:shd w:val="clear" w:color="auto" w:fill="FFFFFF"/>
        </w:rPr>
        <w:t>:</w:t>
      </w:r>
    </w:p>
    <w:p w14:paraId="29D954F1" w14:textId="77777777" w:rsidR="00FF36FD" w:rsidRPr="00527769" w:rsidRDefault="00FF36FD" w:rsidP="009E52C6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lastRenderedPageBreak/>
        <w:t>Данные, не являющиеся специальными или биометрическими:</w:t>
      </w:r>
    </w:p>
    <w:p w14:paraId="119C7566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фамилия, имя, отчество; </w:t>
      </w:r>
    </w:p>
    <w:p w14:paraId="3A508759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дата рождения, место рождения; </w:t>
      </w:r>
    </w:p>
    <w:p w14:paraId="3E652B23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пол; </w:t>
      </w:r>
    </w:p>
    <w:p w14:paraId="4A34B455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гражданство;</w:t>
      </w:r>
    </w:p>
    <w:p w14:paraId="62F6F9D1" w14:textId="77777777" w:rsidR="00C41157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серия, номер основного документа, удостоверяющего личность, сведения о дате выдачи указанного документа и выдавшем его органе; </w:t>
      </w:r>
    </w:p>
    <w:p w14:paraId="3372F800" w14:textId="77777777" w:rsidR="00A0192A" w:rsidRPr="00527769" w:rsidRDefault="00A0192A" w:rsidP="00A0192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>СНИЛС</w:t>
      </w:r>
      <w:r w:rsidRPr="00527769">
        <w:rPr>
          <w:rFonts w:ascii="Times New Roman" w:hAnsi="Times New Roman" w:cs="Times New Roman"/>
          <w:color w:val="000000"/>
        </w:rPr>
        <w:t>;</w:t>
      </w:r>
    </w:p>
    <w:p w14:paraId="08CC3F79" w14:textId="2C02E022" w:rsidR="00A0192A" w:rsidRPr="00A0192A" w:rsidRDefault="00A0192A" w:rsidP="00A0192A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ИНН;</w:t>
      </w:r>
    </w:p>
    <w:p w14:paraId="37DAB811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адрес электронной почты; </w:t>
      </w:r>
    </w:p>
    <w:p w14:paraId="5CD448A7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номер телефона; </w:t>
      </w:r>
    </w:p>
    <w:p w14:paraId="56F41EC2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компания (представляемого лица); </w:t>
      </w:r>
    </w:p>
    <w:p w14:paraId="6E4CEE7C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должность; </w:t>
      </w:r>
    </w:p>
    <w:p w14:paraId="18660E79" w14:textId="77777777" w:rsidR="00C41157" w:rsidRPr="00527769" w:rsidRDefault="00C41157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адрес регистрации и места жительства (город, улица, номер дома, номер квартиры).</w:t>
      </w:r>
    </w:p>
    <w:p w14:paraId="1E460283" w14:textId="77777777" w:rsidR="00C41157" w:rsidRPr="00527769" w:rsidRDefault="00C41157" w:rsidP="00C411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Биометрические персональные данные – не обрабатываются.</w:t>
      </w:r>
    </w:p>
    <w:p w14:paraId="7EDB2B29" w14:textId="77777777" w:rsidR="00C41157" w:rsidRPr="00527769" w:rsidRDefault="00C41157" w:rsidP="00C411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Специальные категории персональных данных – не обрабатываются.</w:t>
      </w:r>
    </w:p>
    <w:p w14:paraId="3913C05A" w14:textId="77777777" w:rsidR="00553524" w:rsidRPr="00527769" w:rsidRDefault="00553524" w:rsidP="006674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2.1.</w:t>
      </w:r>
      <w:r w:rsidR="003B607D" w:rsidRPr="00527769">
        <w:rPr>
          <w:rFonts w:ascii="Times New Roman" w:eastAsia="Times New Roman" w:hAnsi="Times New Roman" w:cs="Times New Roman"/>
          <w:lang w:eastAsia="ru-RU"/>
        </w:rPr>
        <w:t>4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7769">
        <w:rPr>
          <w:rFonts w:ascii="Times New Roman" w:hAnsi="Times New Roman" w:cs="Times New Roman"/>
          <w:lang w:eastAsia="ru-RU"/>
        </w:rPr>
        <w:t xml:space="preserve">Группа категорий субъектов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«Клиенты»:</w:t>
      </w:r>
    </w:p>
    <w:p w14:paraId="45C70B4C" w14:textId="77777777" w:rsidR="00553524" w:rsidRPr="00527769" w:rsidRDefault="00553524" w:rsidP="0062090D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клиенты Дилеров;</w:t>
      </w:r>
    </w:p>
    <w:p w14:paraId="00092AD8" w14:textId="77777777" w:rsidR="00553524" w:rsidRPr="00527769" w:rsidRDefault="00553524" w:rsidP="0062090D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контактные лица покупателей юридических лиц;</w:t>
      </w:r>
    </w:p>
    <w:p w14:paraId="7ABD57D6" w14:textId="77777777" w:rsidR="00553524" w:rsidRPr="00527769" w:rsidRDefault="00A75592" w:rsidP="0062090D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пользователи</w:t>
      </w:r>
      <w:r w:rsidR="00553524" w:rsidRPr="00527769">
        <w:rPr>
          <w:rFonts w:ascii="Times New Roman" w:eastAsia="Times New Roman" w:hAnsi="Times New Roman" w:cs="Times New Roman"/>
          <w:lang w:eastAsia="ru-RU"/>
        </w:rPr>
        <w:t xml:space="preserve"> сайта.</w:t>
      </w:r>
    </w:p>
    <w:p w14:paraId="4CDFB5DD" w14:textId="77777777" w:rsidR="00553524" w:rsidRPr="00527769" w:rsidRDefault="00553524" w:rsidP="0062090D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пользователи мобильных приложений.</w:t>
      </w:r>
    </w:p>
    <w:p w14:paraId="3D50AFFC" w14:textId="77777777" w:rsidR="00553524" w:rsidRPr="00527769" w:rsidRDefault="00553524" w:rsidP="006674E9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Целями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группы категорий субъектов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«Клиенты» являются:</w:t>
      </w:r>
    </w:p>
    <w:p w14:paraId="5B7C2213" w14:textId="77777777" w:rsidR="00055F41" w:rsidRPr="00527769" w:rsidRDefault="00553524" w:rsidP="0062090D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обеспечение (организация) продажи товаров, 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том числе, обеспечение </w:t>
      </w:r>
    </w:p>
    <w:p w14:paraId="44341057" w14:textId="77777777" w:rsidR="00553524" w:rsidRPr="00527769" w:rsidRDefault="00553524" w:rsidP="006674E9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shd w:val="clear" w:color="auto" w:fill="FFFFFF"/>
        </w:rPr>
        <w:t>взаимодействия с субъектом персональных данных, включая удовлетворение его запросов, предоставление обратной связи по его вопросам, а также контроль качества предоставленных услуг и консультаций;</w:t>
      </w:r>
    </w:p>
    <w:p w14:paraId="1C63A07D" w14:textId="5AB68B18" w:rsidR="00055F41" w:rsidRPr="00527769" w:rsidRDefault="00553524" w:rsidP="0062090D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продвижение и совершенствование товаров и услуг бренда </w:t>
      </w:r>
      <w:r w:rsidR="009951F5" w:rsidRPr="00C674D6">
        <w:rPr>
          <w:rFonts w:ascii="Times New Roman" w:hAnsi="Times New Roman" w:cs="Times New Roman"/>
          <w:b/>
          <w:lang w:val="en-US" w:eastAsia="ru-RU"/>
        </w:rPr>
        <w:t>Chery</w:t>
      </w:r>
      <w:r w:rsidR="00055F41" w:rsidRPr="00527769">
        <w:rPr>
          <w:rFonts w:ascii="Times New Roman" w:eastAsia="Times New Roman" w:hAnsi="Times New Roman" w:cs="Times New Roman"/>
          <w:lang w:eastAsia="ru-RU"/>
        </w:rPr>
        <w:t>, в том</w:t>
      </w:r>
    </w:p>
    <w:p w14:paraId="3510AECE" w14:textId="77777777" w:rsidR="00553524" w:rsidRPr="00527769" w:rsidRDefault="00553524" w:rsidP="006674E9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числе, направление рекламных рассылок и сообщений;</w:t>
      </w:r>
    </w:p>
    <w:p w14:paraId="5C0EF50B" w14:textId="49C8AB83" w:rsidR="00553524" w:rsidRPr="00384819" w:rsidRDefault="00553524" w:rsidP="00196A4A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384819">
        <w:rPr>
          <w:rFonts w:ascii="Times New Roman" w:hAnsi="Times New Roman" w:cs="Times New Roman"/>
          <w:shd w:val="clear" w:color="auto" w:fill="FFFFFF"/>
        </w:rPr>
        <w:t xml:space="preserve">анализ посещения сайта, обработка </w:t>
      </w:r>
      <w:proofErr w:type="spellStart"/>
      <w:r w:rsidR="00055F41" w:rsidRPr="00384819">
        <w:rPr>
          <w:rFonts w:ascii="Times New Roman" w:hAnsi="Times New Roman" w:cs="Times New Roman"/>
          <w:shd w:val="clear" w:color="auto" w:fill="FFFFFF"/>
        </w:rPr>
        <w:t>Cookie</w:t>
      </w:r>
      <w:proofErr w:type="spellEnd"/>
      <w:r w:rsidR="00055F41" w:rsidRPr="00384819">
        <w:rPr>
          <w:rFonts w:ascii="Times New Roman" w:hAnsi="Times New Roman" w:cs="Times New Roman"/>
          <w:shd w:val="clear" w:color="auto" w:fill="FFFFFF"/>
        </w:rPr>
        <w:t xml:space="preserve"> файлов (в соответствии с</w:t>
      </w:r>
      <w:r w:rsidR="00587DCD" w:rsidRPr="003848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4819">
        <w:rPr>
          <w:rFonts w:ascii="Times New Roman" w:hAnsi="Times New Roman" w:cs="Times New Roman"/>
          <w:shd w:val="clear" w:color="auto" w:fill="FFFFFF"/>
        </w:rPr>
        <w:t xml:space="preserve">условиями, указанными </w:t>
      </w:r>
      <w:r w:rsidR="00B33AAE" w:rsidRPr="00384819">
        <w:rPr>
          <w:rFonts w:ascii="Times New Roman" w:hAnsi="Times New Roman" w:cs="Times New Roman"/>
          <w:shd w:val="clear" w:color="auto" w:fill="FFFFFF"/>
        </w:rPr>
        <w:t>на сайтах:</w:t>
      </w:r>
      <w:r w:rsidR="00384819" w:rsidRPr="00384819">
        <w:rPr>
          <w:rFonts w:ascii="Times New Roman" w:hAnsi="Times New Roman" w:cs="Times New Roman"/>
          <w:shd w:val="clear" w:color="auto" w:fill="FFFFFF"/>
        </w:rPr>
        <w:t xml:space="preserve"> </w:t>
      </w:r>
      <w:hyperlink w:history="1">
        <w:proofErr w:type="gramStart"/>
        <w:r w:rsidR="00196A4A" w:rsidRPr="00384819">
          <w:rPr>
            <w:rStyle w:val="a5"/>
            <w:rFonts w:ascii="Times New Roman" w:hAnsi="Times New Roman" w:cs="Times New Roman"/>
          </w:rPr>
          <w:t>https://</w:t>
        </w:r>
        <w:r w:rsidR="00196A4A"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="00196A4A" w:rsidRPr="00384819">
          <w:rPr>
            <w:rStyle w:val="a5"/>
            <w:rFonts w:ascii="Times New Roman" w:hAnsi="Times New Roman" w:cs="Times New Roman"/>
          </w:rPr>
          <w:t>-</w:t>
        </w:r>
        <w:r w:rsidR="00196A4A"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="00196A4A" w:rsidRPr="00384819">
          <w:rPr>
            <w:rStyle w:val="a5"/>
            <w:rFonts w:ascii="Times New Roman" w:hAnsi="Times New Roman" w:cs="Times New Roman"/>
          </w:rPr>
          <w:t>.</w:t>
        </w:r>
        <w:r w:rsidR="00196A4A" w:rsidRPr="00384819">
          <w:rPr>
            <w:rStyle w:val="a5"/>
            <w:rFonts w:ascii="Times New Roman" w:hAnsi="Times New Roman" w:cs="Times New Roman"/>
            <w:lang w:val="en-US"/>
          </w:rPr>
          <w:t>ru</w:t>
        </w:r>
        <w:r w:rsidR="00196A4A" w:rsidRPr="00384819">
          <w:rPr>
            <w:rStyle w:val="a5"/>
            <w:rFonts w:ascii="Times New Roman" w:hAnsi="Times New Roman" w:cs="Times New Roman"/>
          </w:rPr>
          <w:t xml:space="preserve"> </w:t>
        </w:r>
      </w:hyperlink>
      <w:r w:rsidR="00055F41" w:rsidRPr="00384819">
        <w:rPr>
          <w:rFonts w:ascii="Times New Roman" w:hAnsi="Times New Roman" w:cs="Times New Roman"/>
          <w:shd w:val="clear" w:color="auto" w:fill="FFFFFF"/>
        </w:rPr>
        <w:t>;</w:t>
      </w:r>
      <w:proofErr w:type="gramEnd"/>
      <w:r w:rsidR="00055F41" w:rsidRPr="00384819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4" w:history="1">
        <w:r w:rsidR="00196A4A"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="00196A4A"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="00196A4A" w:rsidRPr="00384819">
          <w:rPr>
            <w:rStyle w:val="a5"/>
            <w:rFonts w:ascii="Times New Roman" w:hAnsi="Times New Roman" w:cs="Times New Roman"/>
          </w:rPr>
          <w:t>.</w:t>
        </w:r>
        <w:r w:rsidR="00196A4A"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="00196A4A" w:rsidRPr="00384819">
          <w:rPr>
            <w:rStyle w:val="a5"/>
            <w:rFonts w:ascii="Times New Roman" w:hAnsi="Times New Roman" w:cs="Times New Roman"/>
          </w:rPr>
          <w:t>-</w:t>
        </w:r>
        <w:r w:rsidR="00196A4A"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="00196A4A" w:rsidRPr="00384819">
          <w:rPr>
            <w:rStyle w:val="a5"/>
            <w:rFonts w:ascii="Times New Roman" w:hAnsi="Times New Roman" w:cs="Times New Roman"/>
          </w:rPr>
          <w:t>.</w:t>
        </w:r>
        <w:r w:rsidR="00196A4A"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196A4A" w:rsidRPr="00384819">
        <w:rPr>
          <w:rFonts w:ascii="Times New Roman" w:hAnsi="Times New Roman" w:cs="Times New Roman"/>
        </w:rPr>
        <w:t xml:space="preserve">; </w:t>
      </w:r>
      <w:hyperlink r:id="rId15" w:history="1">
        <w:r w:rsidR="00384819" w:rsidRPr="00384819">
          <w:rPr>
            <w:rStyle w:val="a5"/>
            <w:rFonts w:ascii="Times New Roman" w:hAnsi="Times New Roman" w:cs="Times New Roman"/>
          </w:rPr>
          <w:t>https://</w:t>
        </w:r>
        <w:r w:rsidR="00384819"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="00384819" w:rsidRPr="00384819">
          <w:rPr>
            <w:rStyle w:val="a5"/>
            <w:rFonts w:ascii="Times New Roman" w:hAnsi="Times New Roman" w:cs="Times New Roman"/>
          </w:rPr>
          <w:t>.</w:t>
        </w:r>
        <w:r w:rsidR="00384819"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="00384819" w:rsidRPr="00384819">
          <w:rPr>
            <w:rStyle w:val="a5"/>
            <w:rFonts w:ascii="Times New Roman" w:hAnsi="Times New Roman" w:cs="Times New Roman"/>
          </w:rPr>
          <w:t>-</w:t>
        </w:r>
        <w:r w:rsidR="00384819" w:rsidRPr="00384819">
          <w:rPr>
            <w:rStyle w:val="a5"/>
            <w:rFonts w:ascii="Times New Roman" w:hAnsi="Times New Roman" w:cs="Times New Roman"/>
            <w:lang w:val="en-US"/>
          </w:rPr>
          <w:t>auto</w:t>
        </w:r>
        <w:r w:rsidR="00384819" w:rsidRPr="00384819">
          <w:rPr>
            <w:rStyle w:val="a5"/>
            <w:rFonts w:ascii="Times New Roman" w:hAnsi="Times New Roman" w:cs="Times New Roman"/>
          </w:rPr>
          <w:t>.</w:t>
        </w:r>
        <w:proofErr w:type="spellStart"/>
        <w:r w:rsidR="00384819" w:rsidRPr="00384819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F661C" w:rsidRPr="00384819">
        <w:rPr>
          <w:rFonts w:ascii="Times New Roman" w:hAnsi="Times New Roman" w:cs="Times New Roman"/>
          <w:shd w:val="clear" w:color="auto" w:fill="FFFFFF"/>
        </w:rPr>
        <w:t>).</w:t>
      </w:r>
    </w:p>
    <w:p w14:paraId="44DB8987" w14:textId="77777777" w:rsidR="006674E9" w:rsidRPr="00527769" w:rsidRDefault="006674E9" w:rsidP="006674E9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3537D46A" w14:textId="77777777" w:rsidR="00553524" w:rsidRPr="00527769" w:rsidRDefault="004D1015" w:rsidP="006674E9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Для целей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категорий субъектов «Клиенты» обрабатываются следующие </w:t>
      </w:r>
      <w:r w:rsidR="00B33AAE" w:rsidRPr="00527769">
        <w:rPr>
          <w:rFonts w:ascii="Times New Roman" w:hAnsi="Times New Roman" w:cs="Times New Roman"/>
          <w:shd w:val="clear" w:color="auto" w:fill="FFFFFF"/>
        </w:rPr>
        <w:t xml:space="preserve">категории </w:t>
      </w:r>
      <w:r w:rsidRPr="00527769">
        <w:rPr>
          <w:rFonts w:ascii="Times New Roman" w:hAnsi="Times New Roman" w:cs="Times New Roman"/>
          <w:shd w:val="clear" w:color="auto" w:fill="FFFFFF"/>
        </w:rPr>
        <w:t>персональны</w:t>
      </w:r>
      <w:r w:rsidR="00B33AAE" w:rsidRPr="00527769">
        <w:rPr>
          <w:rFonts w:ascii="Times New Roman" w:hAnsi="Times New Roman" w:cs="Times New Roman"/>
          <w:shd w:val="clear" w:color="auto" w:fill="FFFFFF"/>
        </w:rPr>
        <w:t>х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 данны</w:t>
      </w:r>
      <w:r w:rsidR="00B33AAE" w:rsidRPr="00527769">
        <w:rPr>
          <w:rFonts w:ascii="Times New Roman" w:hAnsi="Times New Roman" w:cs="Times New Roman"/>
          <w:shd w:val="clear" w:color="auto" w:fill="FFFFFF"/>
        </w:rPr>
        <w:t>х</w:t>
      </w:r>
      <w:r w:rsidRPr="00527769">
        <w:rPr>
          <w:rFonts w:ascii="Times New Roman" w:hAnsi="Times New Roman" w:cs="Times New Roman"/>
          <w:shd w:val="clear" w:color="auto" w:fill="FFFFFF"/>
        </w:rPr>
        <w:t>:</w:t>
      </w:r>
    </w:p>
    <w:p w14:paraId="39DCAE37" w14:textId="77777777" w:rsidR="006674E9" w:rsidRPr="00527769" w:rsidRDefault="006674E9" w:rsidP="006674E9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6214474D" w14:textId="77777777" w:rsidR="004D1015" w:rsidRPr="00527769" w:rsidRDefault="004D1015" w:rsidP="006674E9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>Данные, не являющиеся специальными или биометрическими:</w:t>
      </w:r>
    </w:p>
    <w:p w14:paraId="3F002E36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фамилия, имя, отчество; </w:t>
      </w:r>
    </w:p>
    <w:p w14:paraId="04F9B446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дата рождения, место рождения; </w:t>
      </w:r>
    </w:p>
    <w:p w14:paraId="7A858F0F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пол;</w:t>
      </w:r>
    </w:p>
    <w:p w14:paraId="70CE240A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  <w:shd w:val="clear" w:color="auto" w:fill="FFFFFF"/>
        </w:rPr>
        <w:t>адрес места жительства;</w:t>
      </w:r>
    </w:p>
    <w:p w14:paraId="2F497B8F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адрес электронной почты; </w:t>
      </w:r>
    </w:p>
    <w:p w14:paraId="3115F464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номер телефон;</w:t>
      </w:r>
    </w:p>
    <w:p w14:paraId="324D7932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место работы;</w:t>
      </w:r>
    </w:p>
    <w:p w14:paraId="612F36F9" w14:textId="77777777" w:rsidR="004D1015" w:rsidRPr="00527769" w:rsidRDefault="00A30D39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фотоизображение;</w:t>
      </w:r>
    </w:p>
    <w:p w14:paraId="6B5CD70E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видеоизображение</w:t>
      </w:r>
      <w:r w:rsidR="00A30D39" w:rsidRPr="00527769">
        <w:rPr>
          <w:rFonts w:ascii="Times New Roman" w:hAnsi="Times New Roman" w:cs="Times New Roman"/>
        </w:rPr>
        <w:t>;</w:t>
      </w:r>
    </w:p>
    <w:p w14:paraId="63B323CD" w14:textId="77777777" w:rsidR="006674E9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серия, номер основного документа, удостоверяющего личность, сведения о дате </w:t>
      </w:r>
    </w:p>
    <w:p w14:paraId="6A716914" w14:textId="77777777" w:rsidR="004D1015" w:rsidRPr="00527769" w:rsidRDefault="004D1015" w:rsidP="00A30D39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выдачи указанного документа и выдавшем его органе; </w:t>
      </w:r>
    </w:p>
    <w:p w14:paraId="1BD91CE7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платежные данные;</w:t>
      </w:r>
    </w:p>
    <w:p w14:paraId="73368E53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527769">
        <w:rPr>
          <w:rFonts w:ascii="Times New Roman" w:hAnsi="Times New Roman" w:cs="Times New Roman"/>
        </w:rPr>
        <w:t>геолокация</w:t>
      </w:r>
      <w:proofErr w:type="spellEnd"/>
      <w:r w:rsidRPr="00527769">
        <w:rPr>
          <w:rFonts w:ascii="Times New Roman" w:hAnsi="Times New Roman" w:cs="Times New Roman"/>
        </w:rPr>
        <w:t>;</w:t>
      </w:r>
    </w:p>
    <w:p w14:paraId="0EFF0024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527769">
        <w:rPr>
          <w:rFonts w:ascii="Times New Roman" w:hAnsi="Times New Roman" w:cs="Times New Roman"/>
        </w:rPr>
        <w:t>cookie</w:t>
      </w:r>
      <w:proofErr w:type="spellEnd"/>
      <w:r w:rsidRPr="00527769">
        <w:rPr>
          <w:rFonts w:ascii="Times New Roman" w:hAnsi="Times New Roman" w:cs="Times New Roman"/>
        </w:rPr>
        <w:t>-файлы; </w:t>
      </w:r>
    </w:p>
    <w:p w14:paraId="67B50D76" w14:textId="77777777" w:rsidR="004D1015" w:rsidRPr="00527769" w:rsidRDefault="00A30D39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IP-адрес;</w:t>
      </w:r>
    </w:p>
    <w:p w14:paraId="27D26466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527769">
        <w:rPr>
          <w:rFonts w:ascii="Times New Roman" w:hAnsi="Times New Roman" w:cs="Times New Roman"/>
        </w:rPr>
        <w:t>хэшированный</w:t>
      </w:r>
      <w:proofErr w:type="spellEnd"/>
      <w:r w:rsidRPr="00527769">
        <w:rPr>
          <w:rFonts w:ascii="Times New Roman" w:hAnsi="Times New Roman" w:cs="Times New Roman"/>
        </w:rPr>
        <w:t xml:space="preserve"> номер мобильного телефона; </w:t>
      </w:r>
    </w:p>
    <w:p w14:paraId="4D62728C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527769">
        <w:rPr>
          <w:rFonts w:ascii="Times New Roman" w:hAnsi="Times New Roman" w:cs="Times New Roman"/>
        </w:rPr>
        <w:t>хэшир</w:t>
      </w:r>
      <w:r w:rsidR="00A30D39" w:rsidRPr="00527769">
        <w:rPr>
          <w:rFonts w:ascii="Times New Roman" w:hAnsi="Times New Roman" w:cs="Times New Roman"/>
        </w:rPr>
        <w:t>ованный</w:t>
      </w:r>
      <w:proofErr w:type="spellEnd"/>
      <w:r w:rsidR="00A30D39" w:rsidRPr="00527769">
        <w:rPr>
          <w:rFonts w:ascii="Times New Roman" w:hAnsi="Times New Roman" w:cs="Times New Roman"/>
        </w:rPr>
        <w:t xml:space="preserve"> адрес электронной почты;</w:t>
      </w:r>
    </w:p>
    <w:p w14:paraId="54D1485D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lastRenderedPageBreak/>
        <w:t xml:space="preserve">идентификатор устройства </w:t>
      </w:r>
      <w:r w:rsidRPr="00527769">
        <w:rPr>
          <w:rFonts w:ascii="Times New Roman" w:hAnsi="Times New Roman" w:cs="Times New Roman"/>
          <w:lang w:val="en-US"/>
        </w:rPr>
        <w:t>A</w:t>
      </w:r>
      <w:proofErr w:type="spellStart"/>
      <w:r w:rsidRPr="00527769">
        <w:rPr>
          <w:rFonts w:ascii="Times New Roman" w:hAnsi="Times New Roman" w:cs="Times New Roman"/>
        </w:rPr>
        <w:t>ndroid</w:t>
      </w:r>
      <w:proofErr w:type="spellEnd"/>
      <w:r w:rsidRPr="00527769">
        <w:rPr>
          <w:rFonts w:ascii="Times New Roman" w:hAnsi="Times New Roman" w:cs="Times New Roman"/>
        </w:rPr>
        <w:t xml:space="preserve">; </w:t>
      </w:r>
    </w:p>
    <w:p w14:paraId="7BD1FA03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идентификатор устройства IOS;</w:t>
      </w:r>
    </w:p>
    <w:p w14:paraId="41714A50" w14:textId="77777777" w:rsidR="00A30D39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цифровой идентификатор, формируемый в рамках и</w:t>
      </w:r>
      <w:r w:rsidR="006674E9" w:rsidRPr="00527769">
        <w:rPr>
          <w:rFonts w:ascii="Times New Roman" w:hAnsi="Times New Roman" w:cs="Times New Roman"/>
        </w:rPr>
        <w:t xml:space="preserve">спользования Сервиса </w:t>
      </w:r>
    </w:p>
    <w:p w14:paraId="323CB767" w14:textId="77777777" w:rsidR="004D1015" w:rsidRPr="00527769" w:rsidRDefault="006674E9" w:rsidP="00A30D39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Оператора;</w:t>
      </w:r>
    </w:p>
    <w:p w14:paraId="5E54CA2D" w14:textId="77777777" w:rsidR="00A30D39" w:rsidRPr="003E17E0" w:rsidRDefault="006674E9" w:rsidP="003E17E0">
      <w:pPr>
        <w:pStyle w:val="a4"/>
        <w:numPr>
          <w:ilvl w:val="0"/>
          <w:numId w:val="18"/>
        </w:numPr>
        <w:ind w:left="0" w:firstLine="360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запись голоса </w:t>
      </w:r>
      <w:r w:rsidR="006745FC" w:rsidRPr="00527769">
        <w:rPr>
          <w:rFonts w:ascii="Times New Roman" w:hAnsi="Times New Roman" w:cs="Times New Roman"/>
          <w:shd w:val="clear" w:color="auto" w:fill="FFFFFF"/>
        </w:rPr>
        <w:t xml:space="preserve">в том числе, 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для распознавания голосовых команд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телематическим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</w:t>
      </w:r>
      <w:r w:rsidRPr="003E17E0">
        <w:rPr>
          <w:rFonts w:ascii="Times New Roman" w:hAnsi="Times New Roman" w:cs="Times New Roman"/>
          <w:shd w:val="clear" w:color="auto" w:fill="FFFFFF"/>
        </w:rPr>
        <w:t>устройством автомобиля</w:t>
      </w:r>
      <w:r w:rsidR="006745FC" w:rsidRPr="003E17E0">
        <w:rPr>
          <w:rFonts w:ascii="Times New Roman" w:hAnsi="Times New Roman" w:cs="Times New Roman"/>
          <w:shd w:val="clear" w:color="auto" w:fill="FFFFFF"/>
        </w:rPr>
        <w:t>, а также контроль к</w:t>
      </w:r>
      <w:r w:rsidR="00A30D39" w:rsidRPr="003E17E0">
        <w:rPr>
          <w:rFonts w:ascii="Times New Roman" w:hAnsi="Times New Roman" w:cs="Times New Roman"/>
          <w:shd w:val="clear" w:color="auto" w:fill="FFFFFF"/>
        </w:rPr>
        <w:t>ачества предоставленных услуг и</w:t>
      </w:r>
    </w:p>
    <w:p w14:paraId="75DCFF6E" w14:textId="77777777" w:rsidR="006674E9" w:rsidRPr="00527769" w:rsidRDefault="006745FC" w:rsidP="00A30D39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  <w:shd w:val="clear" w:color="auto" w:fill="FFFFFF"/>
        </w:rPr>
        <w:t>консультаций по средствам телефонной связи</w:t>
      </w:r>
      <w:r w:rsidRPr="00527769">
        <w:rPr>
          <w:rFonts w:ascii="Arial" w:hAnsi="Arial" w:cs="Arial"/>
          <w:color w:val="697279"/>
          <w:shd w:val="clear" w:color="auto" w:fill="FFFFFF"/>
        </w:rPr>
        <w:t>;</w:t>
      </w:r>
    </w:p>
    <w:p w14:paraId="3A400C0F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527769">
        <w:rPr>
          <w:rFonts w:ascii="Times New Roman" w:hAnsi="Times New Roman" w:cs="Times New Roman"/>
        </w:rPr>
        <w:t>Web</w:t>
      </w:r>
      <w:proofErr w:type="spellEnd"/>
      <w:r w:rsidRPr="00527769">
        <w:rPr>
          <w:rFonts w:ascii="Times New Roman" w:hAnsi="Times New Roman" w:cs="Times New Roman"/>
        </w:rPr>
        <w:t>-идентификатор;</w:t>
      </w:r>
    </w:p>
    <w:p w14:paraId="461B60E8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интересы субъекта, выявленные автоматизированными системами Оператора на</w:t>
      </w:r>
    </w:p>
    <w:p w14:paraId="23618CBC" w14:textId="77777777" w:rsidR="004D1015" w:rsidRPr="00527769" w:rsidRDefault="004D1015" w:rsidP="00A30D39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основании анализа д</w:t>
      </w:r>
      <w:r w:rsidR="006674E9" w:rsidRPr="00527769">
        <w:rPr>
          <w:rFonts w:ascii="Times New Roman" w:hAnsi="Times New Roman" w:cs="Times New Roman"/>
        </w:rPr>
        <w:t>анных;</w:t>
      </w:r>
    </w:p>
    <w:p w14:paraId="7060C3B6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сведения, собираемые п</w:t>
      </w:r>
      <w:r w:rsidR="006674E9" w:rsidRPr="00527769">
        <w:rPr>
          <w:rFonts w:ascii="Times New Roman" w:hAnsi="Times New Roman" w:cs="Times New Roman"/>
        </w:rPr>
        <w:t>осредством метрических программ;</w:t>
      </w:r>
    </w:p>
    <w:p w14:paraId="4B411EE5" w14:textId="77777777" w:rsidR="004D1015" w:rsidRPr="00527769" w:rsidRDefault="004D1015" w:rsidP="006209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иные сведения, которые представлены Пользователем через информационно -</w:t>
      </w:r>
    </w:p>
    <w:p w14:paraId="1C4B01BF" w14:textId="77777777" w:rsidR="004D1015" w:rsidRPr="00527769" w:rsidRDefault="004D1015" w:rsidP="00A30D39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телекоммуникационную сети Интернет Оператору.</w:t>
      </w:r>
    </w:p>
    <w:p w14:paraId="048ECBF7" w14:textId="77777777" w:rsidR="006674E9" w:rsidRPr="00527769" w:rsidRDefault="006674E9" w:rsidP="006674E9">
      <w:pPr>
        <w:pStyle w:val="a4"/>
        <w:rPr>
          <w:rFonts w:ascii="Times New Roman" w:hAnsi="Times New Roman" w:cs="Times New Roman"/>
          <w:lang w:eastAsia="ru-RU"/>
        </w:rPr>
      </w:pPr>
    </w:p>
    <w:p w14:paraId="75337275" w14:textId="77777777" w:rsidR="006674E9" w:rsidRPr="00527769" w:rsidRDefault="006674E9" w:rsidP="006674E9">
      <w:pPr>
        <w:pStyle w:val="a4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Биометрические персональные данные – не обрабатываются.</w:t>
      </w:r>
    </w:p>
    <w:p w14:paraId="51BAE764" w14:textId="77777777" w:rsidR="006674E9" w:rsidRPr="00527769" w:rsidRDefault="006674E9" w:rsidP="006674E9">
      <w:pPr>
        <w:pStyle w:val="a4"/>
        <w:rPr>
          <w:rFonts w:ascii="Times New Roman" w:hAnsi="Times New Roman" w:cs="Times New Roman"/>
          <w:lang w:eastAsia="ru-RU"/>
        </w:rPr>
      </w:pPr>
    </w:p>
    <w:p w14:paraId="0A4BCEF5" w14:textId="77777777" w:rsidR="006674E9" w:rsidRPr="00527769" w:rsidRDefault="006674E9" w:rsidP="006674E9">
      <w:pPr>
        <w:pStyle w:val="a4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Специальные категории персональных данных – не обрабатываются.</w:t>
      </w:r>
    </w:p>
    <w:p w14:paraId="194F4880" w14:textId="77777777" w:rsidR="00BA2DF3" w:rsidRPr="00527769" w:rsidRDefault="00BA2DF3" w:rsidP="00BA2DF3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9D1285" w14:textId="77777777" w:rsidR="00BA2DF3" w:rsidRPr="00527769" w:rsidRDefault="00BA2DF3" w:rsidP="00BA2DF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2.1.</w:t>
      </w:r>
      <w:r w:rsidR="003B607D" w:rsidRPr="00527769">
        <w:rPr>
          <w:rFonts w:ascii="Times New Roman" w:eastAsia="Times New Roman" w:hAnsi="Times New Roman" w:cs="Times New Roman"/>
          <w:lang w:eastAsia="ru-RU"/>
        </w:rPr>
        <w:t>5</w:t>
      </w:r>
      <w:r w:rsidRPr="0052776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7769">
        <w:rPr>
          <w:rFonts w:ascii="Times New Roman" w:hAnsi="Times New Roman" w:cs="Times New Roman"/>
          <w:lang w:eastAsia="ru-RU"/>
        </w:rPr>
        <w:t xml:space="preserve">Группа категорий субъектов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«Участники»:</w:t>
      </w:r>
    </w:p>
    <w:p w14:paraId="51DC3EC0" w14:textId="77777777" w:rsidR="00BA2DF3" w:rsidRPr="00527769" w:rsidRDefault="00BA2DF3" w:rsidP="0062090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Органы управления;</w:t>
      </w:r>
    </w:p>
    <w:p w14:paraId="09601BB4" w14:textId="77777777" w:rsidR="00BA2DF3" w:rsidRPr="00527769" w:rsidRDefault="00BA2DF3" w:rsidP="0062090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Аффилированные лица;</w:t>
      </w:r>
    </w:p>
    <w:p w14:paraId="47137499" w14:textId="77777777" w:rsidR="00BA2DF3" w:rsidRPr="00527769" w:rsidRDefault="00BA2DF3" w:rsidP="0062090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527769">
        <w:rPr>
          <w:rFonts w:ascii="Times New Roman" w:hAnsi="Times New Roman" w:cs="Times New Roman"/>
          <w:bCs/>
          <w:color w:val="000000"/>
        </w:rPr>
        <w:t>Законные представители.</w:t>
      </w:r>
    </w:p>
    <w:p w14:paraId="506CF1DD" w14:textId="77777777" w:rsidR="00BA2DF3" w:rsidRPr="00527769" w:rsidRDefault="00BA2DF3" w:rsidP="00BA2DF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7E8794C8" w14:textId="77777777" w:rsidR="00BA2DF3" w:rsidRPr="00527769" w:rsidRDefault="00BA2DF3" w:rsidP="00BA2DF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Целями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группы категорий субъектов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«Участники» являются:</w:t>
      </w:r>
    </w:p>
    <w:p w14:paraId="3263B345" w14:textId="77777777" w:rsidR="00BA2DF3" w:rsidRPr="00527769" w:rsidRDefault="00BA2DF3" w:rsidP="0062090D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</w:rPr>
        <w:t>исполнени</w:t>
      </w:r>
      <w:r w:rsidR="00F52EBC" w:rsidRPr="00527769">
        <w:rPr>
          <w:rFonts w:ascii="Times New Roman" w:hAnsi="Times New Roman" w:cs="Times New Roman"/>
        </w:rPr>
        <w:t>е</w:t>
      </w:r>
      <w:r w:rsidRPr="00527769">
        <w:rPr>
          <w:rFonts w:ascii="Times New Roman" w:hAnsi="Times New Roman" w:cs="Times New Roman"/>
        </w:rPr>
        <w:t xml:space="preserve"> требований Федерального закона от 08.02.1998 №14-ФЗ «Об обществах </w:t>
      </w:r>
    </w:p>
    <w:p w14:paraId="35E12639" w14:textId="77777777" w:rsidR="00BA2DF3" w:rsidRPr="00527769" w:rsidRDefault="00BA2DF3" w:rsidP="00BA2DF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</w:rPr>
        <w:t>с ограниченной ответственностью»</w:t>
      </w:r>
      <w:r w:rsidR="00F52EBC" w:rsidRPr="00527769">
        <w:rPr>
          <w:rFonts w:ascii="Times New Roman" w:hAnsi="Times New Roman" w:cs="Times New Roman"/>
        </w:rPr>
        <w:t>,</w:t>
      </w:r>
      <w:r w:rsidRPr="00527769">
        <w:rPr>
          <w:rFonts w:ascii="Times New Roman" w:hAnsi="Times New Roman" w:cs="Times New Roman"/>
        </w:rPr>
        <w:t xml:space="preserve"> а также иных смежных требований законодательства Российской Федерации;</w:t>
      </w:r>
    </w:p>
    <w:p w14:paraId="19842F7A" w14:textId="77777777" w:rsidR="00BA2DF3" w:rsidRPr="00527769" w:rsidRDefault="00BA2DF3" w:rsidP="0062090D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</w:rPr>
        <w:t>проведени</w:t>
      </w:r>
      <w:r w:rsidR="00F52EBC" w:rsidRPr="00527769">
        <w:rPr>
          <w:rFonts w:ascii="Times New Roman" w:hAnsi="Times New Roman" w:cs="Times New Roman"/>
        </w:rPr>
        <w:t>е</w:t>
      </w:r>
      <w:r w:rsidRPr="00527769">
        <w:rPr>
          <w:rFonts w:ascii="Times New Roman" w:hAnsi="Times New Roman" w:cs="Times New Roman"/>
        </w:rPr>
        <w:t xml:space="preserve"> общих собраний участников;</w:t>
      </w:r>
    </w:p>
    <w:p w14:paraId="7F1E1BD4" w14:textId="77777777" w:rsidR="00BA2DF3" w:rsidRPr="00527769" w:rsidRDefault="00BA2DF3" w:rsidP="0062090D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</w:rPr>
        <w:t>формировани</w:t>
      </w:r>
      <w:r w:rsidR="00F52EBC" w:rsidRPr="00527769">
        <w:rPr>
          <w:rFonts w:ascii="Times New Roman" w:hAnsi="Times New Roman" w:cs="Times New Roman"/>
        </w:rPr>
        <w:t>е</w:t>
      </w:r>
      <w:r w:rsidRPr="00527769">
        <w:rPr>
          <w:rFonts w:ascii="Times New Roman" w:hAnsi="Times New Roman" w:cs="Times New Roman"/>
        </w:rPr>
        <w:t xml:space="preserve"> списка аффилированных лиц, списка участников ООО.</w:t>
      </w:r>
    </w:p>
    <w:p w14:paraId="411EA347" w14:textId="77777777" w:rsidR="00BA2DF3" w:rsidRPr="00527769" w:rsidRDefault="00BA2DF3" w:rsidP="00BA2DF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4F6AC005" w14:textId="77777777" w:rsidR="00BA2DF3" w:rsidRPr="00527769" w:rsidRDefault="00BA2DF3" w:rsidP="00BA2DF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Для целей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категорий субъектов «</w:t>
      </w:r>
      <w:r w:rsidR="00F52EBC" w:rsidRPr="00527769">
        <w:rPr>
          <w:rFonts w:ascii="Times New Roman" w:hAnsi="Times New Roman" w:cs="Times New Roman"/>
          <w:shd w:val="clear" w:color="auto" w:fill="FFFFFF"/>
        </w:rPr>
        <w:t>Участники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» обрабатываются следующие </w:t>
      </w:r>
      <w:r w:rsidR="00C11E5B" w:rsidRPr="00527769">
        <w:rPr>
          <w:rFonts w:ascii="Times New Roman" w:hAnsi="Times New Roman" w:cs="Times New Roman"/>
          <w:shd w:val="clear" w:color="auto" w:fill="FFFFFF"/>
        </w:rPr>
        <w:t xml:space="preserve">категории </w:t>
      </w:r>
      <w:r w:rsidRPr="00527769">
        <w:rPr>
          <w:rFonts w:ascii="Times New Roman" w:hAnsi="Times New Roman" w:cs="Times New Roman"/>
          <w:shd w:val="clear" w:color="auto" w:fill="FFFFFF"/>
        </w:rPr>
        <w:t>персональны</w:t>
      </w:r>
      <w:r w:rsidR="00C11E5B" w:rsidRPr="00527769">
        <w:rPr>
          <w:rFonts w:ascii="Times New Roman" w:hAnsi="Times New Roman" w:cs="Times New Roman"/>
          <w:shd w:val="clear" w:color="auto" w:fill="FFFFFF"/>
        </w:rPr>
        <w:t>х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 данны</w:t>
      </w:r>
      <w:r w:rsidR="00C11E5B" w:rsidRPr="00527769">
        <w:rPr>
          <w:rFonts w:ascii="Times New Roman" w:hAnsi="Times New Roman" w:cs="Times New Roman"/>
          <w:shd w:val="clear" w:color="auto" w:fill="FFFFFF"/>
        </w:rPr>
        <w:t>х</w:t>
      </w:r>
      <w:r w:rsidRPr="00527769">
        <w:rPr>
          <w:rFonts w:ascii="Times New Roman" w:hAnsi="Times New Roman" w:cs="Times New Roman"/>
          <w:shd w:val="clear" w:color="auto" w:fill="FFFFFF"/>
        </w:rPr>
        <w:t>:</w:t>
      </w:r>
    </w:p>
    <w:p w14:paraId="4D5568DE" w14:textId="77777777" w:rsidR="00BA2DF3" w:rsidRPr="00527769" w:rsidRDefault="00BA2DF3" w:rsidP="00BA2DF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60A4D973" w14:textId="77777777" w:rsidR="004D1015" w:rsidRPr="00527769" w:rsidRDefault="00BA2DF3" w:rsidP="00BA2DF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>Данные, не являющиеся специальными или биометрическими:</w:t>
      </w:r>
    </w:p>
    <w:p w14:paraId="2F36F196" w14:textId="77777777" w:rsidR="001A4125" w:rsidRPr="00527769" w:rsidRDefault="001A4125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  <w:color w:val="000000"/>
        </w:rPr>
        <w:t xml:space="preserve">фамилия, имя, отчество; </w:t>
      </w:r>
    </w:p>
    <w:p w14:paraId="69DED50A" w14:textId="77777777" w:rsidR="001A4125" w:rsidRPr="00527769" w:rsidRDefault="001A4125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  <w:color w:val="000000"/>
        </w:rPr>
        <w:t xml:space="preserve">дата рождения, место рождения; </w:t>
      </w:r>
    </w:p>
    <w:p w14:paraId="249FE0C3" w14:textId="77777777" w:rsidR="001A4125" w:rsidRPr="00527769" w:rsidRDefault="001A4125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  <w:color w:val="000000"/>
        </w:rPr>
        <w:t xml:space="preserve">пол; </w:t>
      </w:r>
    </w:p>
    <w:p w14:paraId="247E638C" w14:textId="77777777" w:rsidR="001A4125" w:rsidRPr="00527769" w:rsidRDefault="001A4125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  <w:color w:val="000000"/>
        </w:rPr>
        <w:t xml:space="preserve">серия, номер основного документа, удостоверяющего личность, сведения о дате </w:t>
      </w:r>
    </w:p>
    <w:p w14:paraId="1FBDA902" w14:textId="77777777" w:rsidR="001A4125" w:rsidRPr="00527769" w:rsidRDefault="001A4125" w:rsidP="001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  <w:color w:val="000000"/>
        </w:rPr>
        <w:t xml:space="preserve">выдачи указанного документа и выдавшем его органе; </w:t>
      </w:r>
    </w:p>
    <w:p w14:paraId="4A097F94" w14:textId="77777777" w:rsidR="001A4125" w:rsidRPr="00527769" w:rsidRDefault="001A4125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  <w:color w:val="000000"/>
        </w:rPr>
        <w:t xml:space="preserve">адрес электронной почты; </w:t>
      </w:r>
    </w:p>
    <w:p w14:paraId="6970200A" w14:textId="77777777" w:rsidR="001A4125" w:rsidRPr="00527769" w:rsidRDefault="001A4125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  <w:color w:val="000000"/>
        </w:rPr>
        <w:t xml:space="preserve">номер телефона; </w:t>
      </w:r>
    </w:p>
    <w:p w14:paraId="0D8A0038" w14:textId="77777777" w:rsidR="00F01D90" w:rsidRPr="00527769" w:rsidRDefault="00F01D90" w:rsidP="00F01D9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страховой номер индивидуального лицевого счета (СНИЛС);</w:t>
      </w:r>
    </w:p>
    <w:p w14:paraId="02371CFE" w14:textId="77777777" w:rsidR="00F01D90" w:rsidRPr="00527769" w:rsidRDefault="00F01D90" w:rsidP="00F01D9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идентификационный номер налогоплательщика (ИНН);</w:t>
      </w:r>
    </w:p>
    <w:p w14:paraId="175FFC0A" w14:textId="77777777" w:rsidR="001A4125" w:rsidRPr="00527769" w:rsidRDefault="001A4125" w:rsidP="006209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 xml:space="preserve">адрес регистрации (по месту пребывания, месту жительства) /адрес фактического </w:t>
      </w:r>
    </w:p>
    <w:p w14:paraId="5854D537" w14:textId="77777777" w:rsidR="001A4125" w:rsidRPr="00527769" w:rsidRDefault="001A4125" w:rsidP="001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769">
        <w:rPr>
          <w:rFonts w:ascii="Times New Roman CYR" w:hAnsi="Times New Roman CYR" w:cs="Times New Roman CYR"/>
          <w:color w:val="000000"/>
        </w:rPr>
        <w:t>проживания, абонентские номера и иные контакты;</w:t>
      </w:r>
    </w:p>
    <w:p w14:paraId="498477B2" w14:textId="77777777" w:rsidR="001A4125" w:rsidRPr="00527769" w:rsidRDefault="001A4125" w:rsidP="0062090D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 xml:space="preserve">иные персональные данные, содержащиеся в документах, представление которых </w:t>
      </w:r>
    </w:p>
    <w:p w14:paraId="79F0C3E6" w14:textId="77777777" w:rsidR="00C41157" w:rsidRPr="00527769" w:rsidRDefault="001A4125" w:rsidP="001A4125">
      <w:pPr>
        <w:pStyle w:val="a4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предусмотрено законодательством, если обработка этих данных соответствует цели обработки.</w:t>
      </w:r>
    </w:p>
    <w:p w14:paraId="24983F66" w14:textId="77777777" w:rsidR="001A4125" w:rsidRPr="00527769" w:rsidRDefault="001A4125" w:rsidP="001A4125">
      <w:pPr>
        <w:pStyle w:val="a4"/>
        <w:rPr>
          <w:rFonts w:ascii="Times New Roman" w:hAnsi="Times New Roman" w:cs="Times New Roman"/>
          <w:lang w:eastAsia="ru-RU"/>
        </w:rPr>
      </w:pPr>
    </w:p>
    <w:p w14:paraId="7FC4F4CE" w14:textId="77777777" w:rsidR="001A4125" w:rsidRPr="00527769" w:rsidRDefault="001A4125" w:rsidP="001A4125">
      <w:pPr>
        <w:pStyle w:val="a4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Биометрические персональные данные – не обрабатываются.</w:t>
      </w:r>
    </w:p>
    <w:p w14:paraId="41F0915A" w14:textId="77777777" w:rsidR="001A4125" w:rsidRPr="00527769" w:rsidRDefault="001A4125" w:rsidP="001A4125">
      <w:pPr>
        <w:pStyle w:val="a4"/>
        <w:rPr>
          <w:rFonts w:ascii="Times New Roman" w:hAnsi="Times New Roman" w:cs="Times New Roman"/>
          <w:lang w:eastAsia="ru-RU"/>
        </w:rPr>
      </w:pPr>
    </w:p>
    <w:p w14:paraId="4504EFC1" w14:textId="77777777" w:rsidR="001A4125" w:rsidRPr="00527769" w:rsidRDefault="001A4125" w:rsidP="001A4125">
      <w:pPr>
        <w:pStyle w:val="a4"/>
        <w:jc w:val="both"/>
        <w:rPr>
          <w:rFonts w:ascii="Times New Roman" w:eastAsia="Times New Roman" w:hAnsi="Times New Roman" w:cs="Times New Roman"/>
        </w:rPr>
      </w:pPr>
      <w:r w:rsidRPr="00527769">
        <w:rPr>
          <w:rFonts w:ascii="Times New Roman" w:eastAsia="Times New Roman" w:hAnsi="Times New Roman" w:cs="Times New Roman"/>
        </w:rPr>
        <w:t>Специальные категории персональных данных – не обрабатываются</w:t>
      </w:r>
      <w:r w:rsidR="00F52EBC" w:rsidRPr="00527769">
        <w:rPr>
          <w:rFonts w:ascii="Times New Roman" w:eastAsia="Times New Roman" w:hAnsi="Times New Roman" w:cs="Times New Roman"/>
        </w:rPr>
        <w:t>.</w:t>
      </w:r>
    </w:p>
    <w:p w14:paraId="696E9295" w14:textId="77777777" w:rsidR="00F52EBC" w:rsidRPr="00527769" w:rsidRDefault="00F52EBC" w:rsidP="001E07F1">
      <w:pPr>
        <w:pStyle w:val="a4"/>
        <w:jc w:val="both"/>
        <w:rPr>
          <w:rFonts w:ascii="Times New Roman" w:eastAsia="Times New Roman" w:hAnsi="Times New Roman" w:cs="Times New Roman"/>
        </w:rPr>
      </w:pPr>
    </w:p>
    <w:p w14:paraId="51FA454E" w14:textId="77777777" w:rsidR="00F52EBC" w:rsidRPr="00527769" w:rsidRDefault="001E07F1" w:rsidP="001E07F1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2.2. </w:t>
      </w:r>
      <w:r w:rsidR="00F52EBC" w:rsidRPr="00527769">
        <w:rPr>
          <w:rFonts w:ascii="Times New Roman" w:hAnsi="Times New Roman" w:cs="Times New Roman"/>
          <w:shd w:val="clear" w:color="auto" w:fill="FFFFFF"/>
        </w:rPr>
        <w:t>Конкретные персональные данные, обрабатываемые Организацией для каждой цели, указываются в конкретных согласиях на обработку персональных данных.</w:t>
      </w:r>
    </w:p>
    <w:p w14:paraId="09419FC0" w14:textId="77777777" w:rsidR="00D324BD" w:rsidRPr="00527769" w:rsidRDefault="00D324BD" w:rsidP="001E07F1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Для указанных целей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субъектов в Организации действуют следующие условия:</w:t>
      </w:r>
    </w:p>
    <w:p w14:paraId="359A3722" w14:textId="77777777" w:rsidR="00D324BD" w:rsidRPr="00527769" w:rsidRDefault="00D324BD" w:rsidP="001E07F1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lastRenderedPageBreak/>
        <w:t xml:space="preserve">Способ обработки указанных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– </w:t>
      </w:r>
      <w:r w:rsidR="00D355C5" w:rsidRPr="00527769">
        <w:rPr>
          <w:sz w:val="22"/>
          <w:szCs w:val="22"/>
        </w:rPr>
        <w:t xml:space="preserve">автоматизированная, неавтоматизированная и </w:t>
      </w:r>
      <w:r w:rsidRPr="00527769">
        <w:rPr>
          <w:sz w:val="22"/>
          <w:szCs w:val="22"/>
        </w:rPr>
        <w:t>смешанная.</w:t>
      </w:r>
    </w:p>
    <w:p w14:paraId="7841D788" w14:textId="77777777" w:rsidR="00D324BD" w:rsidRPr="00527769" w:rsidRDefault="001E07F1" w:rsidP="001E07F1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2.3. </w:t>
      </w:r>
      <w:r w:rsidR="002120BC" w:rsidRPr="00527769">
        <w:rPr>
          <w:rFonts w:ascii="Times New Roman" w:hAnsi="Times New Roman" w:cs="Times New Roman"/>
          <w:shd w:val="clear" w:color="auto" w:fill="FFFFFF"/>
        </w:rPr>
        <w:t xml:space="preserve">Хранение </w:t>
      </w:r>
      <w:proofErr w:type="spellStart"/>
      <w:r w:rsidR="002120BC"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="002120BC" w:rsidRPr="00527769">
        <w:rPr>
          <w:rFonts w:ascii="Times New Roman" w:hAnsi="Times New Roman" w:cs="Times New Roman"/>
          <w:shd w:val="clear" w:color="auto" w:fill="FFFFFF"/>
        </w:rPr>
        <w:t xml:space="preserve"> осуществляется в порядке, исключающем к ним доступ неуполномоченных лиц, их утрату или их неправомерное использование. Документы передаются на архивное хранение по достижении целей обработки.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 Сроки хранения бумажных материальных носителей персональных данных определяются в соответствии со сроком действия договоров с субъектами </w:t>
      </w:r>
      <w:proofErr w:type="spellStart"/>
      <w:r w:rsidR="002120BC"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="002120BC" w:rsidRPr="00527769">
        <w:rPr>
          <w:rFonts w:ascii="Times New Roman" w:hAnsi="Times New Roman" w:cs="Times New Roman"/>
          <w:shd w:val="clear" w:color="auto" w:fill="FFFFFF"/>
        </w:rPr>
        <w:t xml:space="preserve"> и законодательством РФ.</w:t>
      </w:r>
    </w:p>
    <w:p w14:paraId="10F687DA" w14:textId="77777777" w:rsidR="002120BC" w:rsidRPr="00527769" w:rsidRDefault="002120BC" w:rsidP="001E07F1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Сроки обработки – с моменты дачи согласия на обработку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до момента отзыва согласия с учетом положений законодательства о прекращении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>.</w:t>
      </w:r>
    </w:p>
    <w:p w14:paraId="5CC66B05" w14:textId="77777777" w:rsidR="002120BC" w:rsidRPr="00527769" w:rsidRDefault="002120BC" w:rsidP="001E07F1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Уничтожение документов, содержащих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>, производится:</w:t>
      </w:r>
    </w:p>
    <w:p w14:paraId="43047AD4" w14:textId="77777777" w:rsidR="002120BC" w:rsidRPr="00527769" w:rsidRDefault="002120BC" w:rsidP="0062090D">
      <w:pPr>
        <w:pStyle w:val="a4"/>
        <w:numPr>
          <w:ilvl w:val="0"/>
          <w:numId w:val="17"/>
        </w:numPr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по достижении целей их обработки;</w:t>
      </w:r>
    </w:p>
    <w:p w14:paraId="1DE8F2F4" w14:textId="77777777" w:rsidR="002120BC" w:rsidRPr="003E17E0" w:rsidRDefault="002120BC" w:rsidP="003E17E0">
      <w:pPr>
        <w:pStyle w:val="a4"/>
        <w:numPr>
          <w:ilvl w:val="0"/>
          <w:numId w:val="17"/>
        </w:numPr>
        <w:ind w:left="0" w:firstLine="360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по окончании срока хранения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>, оговоренно</w:t>
      </w:r>
      <w:r w:rsidR="00C11E5B" w:rsidRPr="00527769">
        <w:rPr>
          <w:rFonts w:ascii="Times New Roman" w:hAnsi="Times New Roman" w:cs="Times New Roman"/>
          <w:lang w:eastAsia="ru-RU"/>
        </w:rPr>
        <w:t>го в соответствующем соглашении</w:t>
      </w:r>
      <w:r w:rsidR="003E17E0">
        <w:rPr>
          <w:rFonts w:ascii="Times New Roman" w:hAnsi="Times New Roman" w:cs="Times New Roman"/>
          <w:lang w:eastAsia="ru-RU"/>
        </w:rPr>
        <w:t xml:space="preserve"> </w:t>
      </w:r>
      <w:r w:rsidRPr="003E17E0">
        <w:rPr>
          <w:rFonts w:ascii="Times New Roman" w:hAnsi="Times New Roman" w:cs="Times New Roman"/>
          <w:lang w:eastAsia="ru-RU"/>
        </w:rPr>
        <w:t>заинтересованных сторон;</w:t>
      </w:r>
    </w:p>
    <w:p w14:paraId="0CBD4F9D" w14:textId="77777777" w:rsidR="002120BC" w:rsidRPr="003E17E0" w:rsidRDefault="002120BC" w:rsidP="003E17E0">
      <w:pPr>
        <w:pStyle w:val="a4"/>
        <w:numPr>
          <w:ilvl w:val="0"/>
          <w:numId w:val="29"/>
        </w:numPr>
        <w:ind w:left="0" w:firstLine="360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в случае выявления неправомерной обработки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</w:t>
      </w:r>
      <w:r w:rsidR="00C11E5B" w:rsidRPr="00527769">
        <w:rPr>
          <w:rFonts w:ascii="Times New Roman" w:hAnsi="Times New Roman" w:cs="Times New Roman"/>
          <w:lang w:eastAsia="ru-RU"/>
        </w:rPr>
        <w:t>н</w:t>
      </w:r>
      <w:proofErr w:type="spellEnd"/>
      <w:r w:rsidR="00C11E5B" w:rsidRPr="00527769">
        <w:rPr>
          <w:rFonts w:ascii="Times New Roman" w:hAnsi="Times New Roman" w:cs="Times New Roman"/>
          <w:lang w:eastAsia="ru-RU"/>
        </w:rPr>
        <w:t xml:space="preserve"> в срок, не превышающий</w:t>
      </w:r>
      <w:r w:rsidR="003E17E0">
        <w:rPr>
          <w:rFonts w:ascii="Times New Roman" w:hAnsi="Times New Roman" w:cs="Times New Roman"/>
          <w:lang w:eastAsia="ru-RU"/>
        </w:rPr>
        <w:t xml:space="preserve"> </w:t>
      </w:r>
      <w:r w:rsidR="00C11E5B" w:rsidRPr="003E17E0">
        <w:rPr>
          <w:rFonts w:ascii="Times New Roman" w:hAnsi="Times New Roman" w:cs="Times New Roman"/>
          <w:lang w:eastAsia="ru-RU"/>
        </w:rPr>
        <w:t xml:space="preserve">десяти </w:t>
      </w:r>
      <w:r w:rsidRPr="003E17E0">
        <w:rPr>
          <w:rFonts w:ascii="Times New Roman" w:hAnsi="Times New Roman" w:cs="Times New Roman"/>
          <w:lang w:eastAsia="ru-RU"/>
        </w:rPr>
        <w:t xml:space="preserve">рабочих дней с момента выявления неправомерной обработки </w:t>
      </w:r>
      <w:proofErr w:type="spellStart"/>
      <w:r w:rsidRPr="003E17E0">
        <w:rPr>
          <w:rFonts w:ascii="Times New Roman" w:hAnsi="Times New Roman" w:cs="Times New Roman"/>
          <w:lang w:eastAsia="ru-RU"/>
        </w:rPr>
        <w:t>ПДн</w:t>
      </w:r>
      <w:proofErr w:type="spellEnd"/>
      <w:r w:rsidRPr="003E17E0">
        <w:rPr>
          <w:rFonts w:ascii="Times New Roman" w:hAnsi="Times New Roman" w:cs="Times New Roman"/>
          <w:lang w:eastAsia="ru-RU"/>
        </w:rPr>
        <w:t>.</w:t>
      </w:r>
    </w:p>
    <w:p w14:paraId="55A3ECC3" w14:textId="77777777" w:rsidR="002120BC" w:rsidRPr="00527769" w:rsidRDefault="002120BC" w:rsidP="001E07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на бумажных носителях: основанием для уничтожения документов является:</w:t>
      </w:r>
    </w:p>
    <w:p w14:paraId="0CBECD8F" w14:textId="77777777" w:rsidR="002120BC" w:rsidRPr="00527769" w:rsidRDefault="002120BC" w:rsidP="0062090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достижение целей обработки;</w:t>
      </w:r>
    </w:p>
    <w:p w14:paraId="0EE09CD3" w14:textId="77777777" w:rsidR="002120BC" w:rsidRPr="00527769" w:rsidRDefault="002120BC" w:rsidP="0062090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отзыв согласия субъекта на обработку его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;</w:t>
      </w:r>
    </w:p>
    <w:p w14:paraId="59ED1521" w14:textId="77777777" w:rsidR="002120BC" w:rsidRPr="00527769" w:rsidRDefault="002120BC" w:rsidP="0062090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получение соответствующего запроса от субъекта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;</w:t>
      </w:r>
    </w:p>
    <w:p w14:paraId="775081F4" w14:textId="77777777" w:rsidR="002120BC" w:rsidRPr="00527769" w:rsidRDefault="002120BC" w:rsidP="0062090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>получение соответствующего указания от уполномоченного органа по защите прав субъектов.</w:t>
      </w:r>
    </w:p>
    <w:p w14:paraId="66966E37" w14:textId="77777777" w:rsidR="002120BC" w:rsidRPr="00527769" w:rsidRDefault="002120BC" w:rsidP="001E07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Локальные документы, содержащие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, уничтожаются по мере необходимости.</w:t>
      </w:r>
    </w:p>
    <w:p w14:paraId="340F287F" w14:textId="77777777" w:rsidR="002120BC" w:rsidRPr="00527769" w:rsidRDefault="002120BC" w:rsidP="001E07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Уничтожение носителей производится путем их физического разрушения с предварительным уничтожением содержащейся на них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, если это позволяют физические принципы работы носителя в присутствии комиссии. Уничтожение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из информационных систем производится путем их удаления из соответствующих систем. Об уничтожении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Организация уведомляет субъектов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в порядке, установленном законодательством РФ.</w:t>
      </w:r>
    </w:p>
    <w:p w14:paraId="449154EC" w14:textId="77777777" w:rsidR="002120BC" w:rsidRPr="00527769" w:rsidRDefault="002120BC" w:rsidP="001E07F1">
      <w:pPr>
        <w:pStyle w:val="a6"/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527769">
        <w:rPr>
          <w:sz w:val="22"/>
          <w:szCs w:val="22"/>
          <w:shd w:val="clear" w:color="auto" w:fill="FFFFFF"/>
        </w:rPr>
        <w:t>2.</w:t>
      </w:r>
      <w:r w:rsidR="001E07F1" w:rsidRPr="00527769">
        <w:rPr>
          <w:sz w:val="22"/>
          <w:szCs w:val="22"/>
          <w:shd w:val="clear" w:color="auto" w:fill="FFFFFF"/>
        </w:rPr>
        <w:t>4</w:t>
      </w:r>
      <w:r w:rsidRPr="00527769">
        <w:rPr>
          <w:sz w:val="22"/>
          <w:szCs w:val="22"/>
          <w:shd w:val="clear" w:color="auto" w:fill="FFFFFF"/>
        </w:rPr>
        <w:t xml:space="preserve">. Состав и цели обработки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 xml:space="preserve"> соответствуют требованиям действующего законодательства РФ в области обработки и защиты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>.</w:t>
      </w:r>
    </w:p>
    <w:p w14:paraId="5FCB80F1" w14:textId="3F5451D8" w:rsidR="00384819" w:rsidRPr="00527769" w:rsidRDefault="002120BC" w:rsidP="001E07F1">
      <w:pPr>
        <w:pStyle w:val="a6"/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527769">
        <w:rPr>
          <w:sz w:val="22"/>
          <w:szCs w:val="22"/>
          <w:shd w:val="clear" w:color="auto" w:fill="FFFFFF"/>
        </w:rPr>
        <w:t>2.</w:t>
      </w:r>
      <w:r w:rsidR="001E07F1" w:rsidRPr="00527769">
        <w:rPr>
          <w:sz w:val="22"/>
          <w:szCs w:val="22"/>
          <w:shd w:val="clear" w:color="auto" w:fill="FFFFFF"/>
        </w:rPr>
        <w:t>5</w:t>
      </w:r>
      <w:r w:rsidRPr="00527769">
        <w:rPr>
          <w:sz w:val="22"/>
          <w:szCs w:val="22"/>
          <w:shd w:val="clear" w:color="auto" w:fill="FFFFFF"/>
        </w:rPr>
        <w:t xml:space="preserve">.  Конкретные состав и цели обработки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 xml:space="preserve"> фиксируются и доводятся до сведения субъекта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 xml:space="preserve"> при сборе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 xml:space="preserve"> способом и в форме, соответствующими источнику получения и основаниям обработки таких </w:t>
      </w:r>
      <w:proofErr w:type="spellStart"/>
      <w:r w:rsidRPr="00527769">
        <w:rPr>
          <w:sz w:val="22"/>
          <w:szCs w:val="22"/>
          <w:shd w:val="clear" w:color="auto" w:fill="FFFFFF"/>
        </w:rPr>
        <w:t>П</w:t>
      </w:r>
      <w:r w:rsidR="00384819">
        <w:rPr>
          <w:sz w:val="22"/>
          <w:szCs w:val="22"/>
          <w:shd w:val="clear" w:color="auto" w:fill="FFFFFF"/>
        </w:rPr>
        <w:t>Дн</w:t>
      </w:r>
      <w:proofErr w:type="spellEnd"/>
      <w:r w:rsidR="00384819">
        <w:rPr>
          <w:sz w:val="22"/>
          <w:szCs w:val="22"/>
          <w:shd w:val="clear" w:color="auto" w:fill="FFFFFF"/>
        </w:rPr>
        <w:t>.</w:t>
      </w:r>
    </w:p>
    <w:p w14:paraId="6F7A18E2" w14:textId="77777777" w:rsidR="00FD4009" w:rsidRPr="00527769" w:rsidRDefault="00FD4009" w:rsidP="00B63AF1">
      <w:pPr>
        <w:pStyle w:val="a6"/>
        <w:shd w:val="clear" w:color="auto" w:fill="FFFFFF"/>
        <w:jc w:val="center"/>
        <w:rPr>
          <w:sz w:val="22"/>
          <w:szCs w:val="22"/>
          <w:shd w:val="clear" w:color="auto" w:fill="FFFFFF"/>
        </w:rPr>
      </w:pPr>
      <w:r w:rsidRPr="00527769">
        <w:rPr>
          <w:b/>
          <w:bCs/>
          <w:spacing w:val="-5"/>
          <w:sz w:val="22"/>
          <w:szCs w:val="22"/>
        </w:rPr>
        <w:t xml:space="preserve">Правила обработки </w:t>
      </w:r>
      <w:proofErr w:type="spellStart"/>
      <w:r w:rsidRPr="00527769">
        <w:rPr>
          <w:b/>
          <w:bCs/>
          <w:spacing w:val="-5"/>
          <w:sz w:val="22"/>
          <w:szCs w:val="22"/>
        </w:rPr>
        <w:t>ПДн</w:t>
      </w:r>
      <w:proofErr w:type="spellEnd"/>
    </w:p>
    <w:p w14:paraId="3A199482" w14:textId="77777777" w:rsidR="00FD4009" w:rsidRPr="00527769" w:rsidRDefault="00FD4009" w:rsidP="001E07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3.1. Обработка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осуществляется Организацией на законной основе. В случаях, предусмотренных действующим законодательством РФ, Организация осуществляет получение согласия (письменного согласия) субъекта на обработку его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в установленным действующим законодательством РФ порядке. Если Организация получает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от третьего лица, то она требует подтверждения от этого лица, что оно имеет необходимые основания для передачи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 xml:space="preserve"> в Организацию.</w:t>
      </w:r>
    </w:p>
    <w:p w14:paraId="02630331" w14:textId="77777777" w:rsidR="008E37A1" w:rsidRPr="00527769" w:rsidRDefault="00FD4009" w:rsidP="008E3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eastAsia="Times New Roman" w:hAnsi="Times New Roman" w:cs="Times New Roman"/>
          <w:lang w:eastAsia="ru-RU"/>
        </w:rPr>
        <w:t xml:space="preserve">Организация осуществляет, в том числе, следующие действия с </w:t>
      </w:r>
      <w:proofErr w:type="spellStart"/>
      <w:r w:rsidRPr="00527769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eastAsia="Times New Roman" w:hAnsi="Times New Roman" w:cs="Times New Roman"/>
          <w:lang w:eastAsia="ru-RU"/>
        </w:rPr>
        <w:t>: сбор, запись, систематизация, накопление, хранение, уточнение (обновление, изменение), извлечение, использование, передача (распростр</w:t>
      </w:r>
      <w:r w:rsidR="008E37A1" w:rsidRPr="00527769">
        <w:rPr>
          <w:rFonts w:ascii="Times New Roman" w:eastAsia="Times New Roman" w:hAnsi="Times New Roman" w:cs="Times New Roman"/>
          <w:lang w:eastAsia="ru-RU"/>
        </w:rPr>
        <w:t>анение, предоставление, доступ</w:t>
      </w:r>
      <w:r w:rsidR="008E37A1" w:rsidRPr="00527769">
        <w:rPr>
          <w:rFonts w:ascii="Times New Roman" w:hAnsi="Times New Roman" w:cs="Times New Roman"/>
          <w:shd w:val="clear" w:color="auto" w:fill="FFFFFF"/>
        </w:rPr>
        <w:t>), деперсонализация, блокирование, удаление, уничтожение.</w:t>
      </w:r>
      <w:r w:rsidR="008E37A1" w:rsidRPr="00527769">
        <w:rPr>
          <w:rFonts w:ascii="Times New Roman" w:hAnsi="Times New Roman" w:cs="Times New Roman"/>
          <w:lang w:eastAsia="ru-RU"/>
        </w:rPr>
        <w:t xml:space="preserve"> </w:t>
      </w:r>
    </w:p>
    <w:p w14:paraId="2B7E189D" w14:textId="77777777" w:rsidR="00FA52FA" w:rsidRPr="00527769" w:rsidRDefault="00FD4009" w:rsidP="008E37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lastRenderedPageBreak/>
        <w:t xml:space="preserve">3.2. Организация в ходе своей деятельности вправе поручать обработку и/или передавать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(предоставлять доступ к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>) третьему лицу, если иное не предусмотрено действующим законодательством РФ.</w:t>
      </w:r>
    </w:p>
    <w:p w14:paraId="1F830027" w14:textId="77777777" w:rsidR="001E07F1" w:rsidRPr="00527769" w:rsidRDefault="00FD4009" w:rsidP="00FA52FA">
      <w:pPr>
        <w:pStyle w:val="a4"/>
        <w:ind w:firstLine="360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При этом обязательным условием поручения обработки и/или передачи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третьему лицу является</w:t>
      </w:r>
      <w:r w:rsidR="00AB1AFE" w:rsidRPr="00527769">
        <w:rPr>
          <w:rFonts w:ascii="Times New Roman" w:hAnsi="Times New Roman" w:cs="Times New Roman"/>
          <w:lang w:eastAsia="ru-RU"/>
        </w:rPr>
        <w:t>:</w:t>
      </w:r>
    </w:p>
    <w:p w14:paraId="7FA99CB9" w14:textId="77777777" w:rsidR="00FD4009" w:rsidRPr="00527769" w:rsidRDefault="00FD4009" w:rsidP="0062090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обязанность по соблюдению таким лицом принципов и правил обработки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, </w:t>
      </w:r>
    </w:p>
    <w:p w14:paraId="28EE6D21" w14:textId="77777777" w:rsidR="00FD4009" w:rsidRPr="00527769" w:rsidRDefault="00FD4009" w:rsidP="001E07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предусмотренных действующим законодательством</w:t>
      </w:r>
      <w:r w:rsidR="008E37A1" w:rsidRPr="00527769">
        <w:rPr>
          <w:rFonts w:ascii="Times New Roman" w:hAnsi="Times New Roman" w:cs="Times New Roman"/>
          <w:lang w:eastAsia="ru-RU"/>
        </w:rPr>
        <w:t xml:space="preserve"> РФ</w:t>
      </w:r>
      <w:r w:rsidRPr="00527769">
        <w:rPr>
          <w:rFonts w:ascii="Times New Roman" w:hAnsi="Times New Roman" w:cs="Times New Roman"/>
          <w:lang w:eastAsia="ru-RU"/>
        </w:rPr>
        <w:t xml:space="preserve">, по соблюдению конфиденциальности и обеспечению безопасности и защиты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при их обработке, обеспечению прав субъектов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="00AB1AFE" w:rsidRPr="00527769">
        <w:rPr>
          <w:rFonts w:ascii="Times New Roman" w:hAnsi="Times New Roman" w:cs="Times New Roman"/>
          <w:lang w:eastAsia="ru-RU"/>
        </w:rPr>
        <w:t>;</w:t>
      </w:r>
    </w:p>
    <w:p w14:paraId="5DDD51A5" w14:textId="77777777" w:rsidR="00FD4009" w:rsidRPr="003E17E0" w:rsidRDefault="00FD4009" w:rsidP="003E17E0">
      <w:pPr>
        <w:pStyle w:val="a4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обязательство третьего лица использовать данные исключительно </w:t>
      </w:r>
      <w:r w:rsidR="001E07F1" w:rsidRPr="00527769">
        <w:rPr>
          <w:rFonts w:ascii="Times New Roman" w:hAnsi="Times New Roman" w:cs="Times New Roman"/>
          <w:lang w:eastAsia="ru-RU"/>
        </w:rPr>
        <w:t>в заранее</w:t>
      </w:r>
      <w:r w:rsidR="003E17E0">
        <w:rPr>
          <w:rFonts w:ascii="Times New Roman" w:hAnsi="Times New Roman" w:cs="Times New Roman"/>
          <w:lang w:eastAsia="ru-RU"/>
        </w:rPr>
        <w:t xml:space="preserve"> </w:t>
      </w:r>
      <w:r w:rsidRPr="003E17E0">
        <w:rPr>
          <w:rFonts w:ascii="Times New Roman" w:hAnsi="Times New Roman" w:cs="Times New Roman"/>
          <w:lang w:eastAsia="ru-RU"/>
        </w:rPr>
        <w:t>определенных целях и объемах</w:t>
      </w:r>
      <w:r w:rsidR="00AB1AFE" w:rsidRPr="003E17E0">
        <w:rPr>
          <w:rFonts w:ascii="Times New Roman" w:hAnsi="Times New Roman" w:cs="Times New Roman"/>
          <w:lang w:eastAsia="ru-RU"/>
        </w:rPr>
        <w:t>;</w:t>
      </w:r>
    </w:p>
    <w:p w14:paraId="0E920BCC" w14:textId="77777777" w:rsidR="00FD4009" w:rsidRPr="00527769" w:rsidRDefault="00FD4009" w:rsidP="0062090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обязательство третьего лица исполнять обязанности, предусмотренные частью </w:t>
      </w:r>
    </w:p>
    <w:p w14:paraId="13DB5752" w14:textId="77777777" w:rsidR="00FD4009" w:rsidRPr="00527769" w:rsidRDefault="00FD4009" w:rsidP="001E07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5 статьи 18 и статьей 18.1 Федерального закона </w:t>
      </w:r>
      <w:r w:rsidR="00AB1AFE" w:rsidRPr="00527769">
        <w:rPr>
          <w:rFonts w:ascii="Times New Roman" w:hAnsi="Times New Roman" w:cs="Times New Roman"/>
          <w:lang w:eastAsia="ru-RU"/>
        </w:rPr>
        <w:t xml:space="preserve">от 27.07.2006 № 152-ФЗ </w:t>
      </w:r>
      <w:r w:rsidRPr="00527769">
        <w:rPr>
          <w:rFonts w:ascii="Times New Roman" w:hAnsi="Times New Roman" w:cs="Times New Roman"/>
          <w:lang w:eastAsia="ru-RU"/>
        </w:rPr>
        <w:t>«О персональных данных»</w:t>
      </w:r>
      <w:r w:rsidR="00AB1AFE" w:rsidRPr="00527769">
        <w:rPr>
          <w:rFonts w:ascii="Times New Roman" w:hAnsi="Times New Roman" w:cs="Times New Roman"/>
          <w:lang w:eastAsia="ru-RU"/>
        </w:rPr>
        <w:t>;</w:t>
      </w:r>
    </w:p>
    <w:p w14:paraId="60B19FD5" w14:textId="77777777" w:rsidR="00FD4009" w:rsidRPr="00527769" w:rsidRDefault="00FD4009" w:rsidP="0062090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обязанность предоставлять документы и информацию, подтверждающие </w:t>
      </w:r>
    </w:p>
    <w:p w14:paraId="194D8D51" w14:textId="77777777" w:rsidR="00FD4009" w:rsidRPr="00527769" w:rsidRDefault="00FD4009" w:rsidP="001E07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принятие мер и соблюдение в целях исполнения поручения Организации требований, установленных статьей 6 Федерального закона </w:t>
      </w:r>
      <w:r w:rsidR="008E37A1" w:rsidRPr="00527769">
        <w:rPr>
          <w:rFonts w:ascii="Times New Roman" w:hAnsi="Times New Roman" w:cs="Times New Roman"/>
          <w:lang w:eastAsia="ru-RU"/>
        </w:rPr>
        <w:t xml:space="preserve">от 27.07.2006 № 152-ФЗ </w:t>
      </w:r>
      <w:r w:rsidRPr="00527769">
        <w:rPr>
          <w:rFonts w:ascii="Times New Roman" w:hAnsi="Times New Roman" w:cs="Times New Roman"/>
          <w:lang w:eastAsia="ru-RU"/>
        </w:rPr>
        <w:t>«О персональных данных» по запросу Организации (до и во время исполнения поручения)</w:t>
      </w:r>
      <w:r w:rsidR="001E07F1" w:rsidRPr="00527769">
        <w:rPr>
          <w:rFonts w:ascii="Times New Roman" w:hAnsi="Times New Roman" w:cs="Times New Roman"/>
          <w:lang w:eastAsia="ru-RU"/>
        </w:rPr>
        <w:t xml:space="preserve"> </w:t>
      </w:r>
      <w:r w:rsidRPr="00527769">
        <w:rPr>
          <w:rFonts w:ascii="Times New Roman" w:hAnsi="Times New Roman" w:cs="Times New Roman"/>
          <w:lang w:eastAsia="ru-RU"/>
        </w:rPr>
        <w:t>обеспечивать безопасность персональных данных при их обработке</w:t>
      </w:r>
      <w:r w:rsidR="001E07F1" w:rsidRPr="00527769">
        <w:rPr>
          <w:rFonts w:ascii="Times New Roman" w:hAnsi="Times New Roman" w:cs="Times New Roman"/>
          <w:lang w:eastAsia="ru-RU"/>
        </w:rPr>
        <w:t xml:space="preserve"> </w:t>
      </w:r>
      <w:r w:rsidRPr="00527769">
        <w:rPr>
          <w:rFonts w:ascii="Times New Roman" w:hAnsi="Times New Roman" w:cs="Times New Roman"/>
          <w:lang w:eastAsia="ru-RU"/>
        </w:rPr>
        <w:t>соблюдать требования к защите персональны</w:t>
      </w:r>
      <w:r w:rsidR="001E07F1" w:rsidRPr="00527769">
        <w:rPr>
          <w:rFonts w:ascii="Times New Roman" w:hAnsi="Times New Roman" w:cs="Times New Roman"/>
          <w:lang w:eastAsia="ru-RU"/>
        </w:rPr>
        <w:t xml:space="preserve">х данных, установленные статьей </w:t>
      </w:r>
      <w:r w:rsidRPr="00527769">
        <w:rPr>
          <w:rFonts w:ascii="Times New Roman" w:hAnsi="Times New Roman" w:cs="Times New Roman"/>
          <w:lang w:eastAsia="ru-RU"/>
        </w:rPr>
        <w:t xml:space="preserve">19 Федерального закона </w:t>
      </w:r>
      <w:r w:rsidR="00084625" w:rsidRPr="00527769">
        <w:rPr>
          <w:rFonts w:ascii="Times New Roman" w:hAnsi="Times New Roman" w:cs="Times New Roman"/>
          <w:lang w:eastAsia="ru-RU"/>
        </w:rPr>
        <w:t xml:space="preserve">от 27.07.2006 № 152-ФЗ </w:t>
      </w:r>
      <w:r w:rsidRPr="00527769">
        <w:rPr>
          <w:rFonts w:ascii="Times New Roman" w:hAnsi="Times New Roman" w:cs="Times New Roman"/>
          <w:lang w:eastAsia="ru-RU"/>
        </w:rPr>
        <w:t>«О персональных данных»</w:t>
      </w:r>
      <w:r w:rsidR="00AB1AFE" w:rsidRPr="00527769">
        <w:rPr>
          <w:rFonts w:ascii="Times New Roman" w:hAnsi="Times New Roman" w:cs="Times New Roman"/>
          <w:lang w:eastAsia="ru-RU"/>
        </w:rPr>
        <w:t>;</w:t>
      </w:r>
    </w:p>
    <w:p w14:paraId="4F331539" w14:textId="77777777" w:rsidR="00FD4009" w:rsidRPr="00527769" w:rsidRDefault="00FD4009" w:rsidP="0062090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в установленном в поручении порядке информировать Организацию о фактах </w:t>
      </w:r>
    </w:p>
    <w:p w14:paraId="75C1F968" w14:textId="77777777" w:rsidR="00FD4009" w:rsidRPr="00527769" w:rsidRDefault="00FD4009" w:rsidP="001E07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неправомерной или случайной передачи (предоставления, распространения, доступа)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>, повлекшей нарушение прав субъектов персональных данных</w:t>
      </w:r>
      <w:r w:rsidR="00AB1AFE" w:rsidRPr="00527769">
        <w:rPr>
          <w:rFonts w:ascii="Times New Roman" w:hAnsi="Times New Roman" w:cs="Times New Roman"/>
          <w:lang w:eastAsia="ru-RU"/>
        </w:rPr>
        <w:t>;</w:t>
      </w:r>
    </w:p>
    <w:p w14:paraId="2D89F27C" w14:textId="77777777" w:rsidR="008E37A1" w:rsidRPr="00527769" w:rsidRDefault="00FD4009" w:rsidP="0062090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обязательство соблюдать иные условия обработки и защиты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, </w:t>
      </w:r>
      <w:r w:rsidR="00571BAE" w:rsidRPr="00527769">
        <w:rPr>
          <w:rFonts w:ascii="Times New Roman" w:hAnsi="Times New Roman" w:cs="Times New Roman"/>
          <w:lang w:eastAsia="ru-RU"/>
        </w:rPr>
        <w:t>которые были</w:t>
      </w:r>
    </w:p>
    <w:p w14:paraId="20284183" w14:textId="38915E11" w:rsidR="00FD4009" w:rsidRPr="00527769" w:rsidRDefault="00FD4009" w:rsidP="008E37A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 xml:space="preserve">указаны/сообщены/согласованы с субъектом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Организацией. К подобным третьим лицам относятся, в частности, дилерские и сервисные предприятия </w:t>
      </w:r>
      <w:r w:rsidR="00017599"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  <w:lang w:eastAsia="ru-RU"/>
        </w:rPr>
        <w:t xml:space="preserve"> в </w:t>
      </w:r>
      <w:r w:rsidR="001E07F1" w:rsidRPr="00527769">
        <w:rPr>
          <w:rFonts w:ascii="Times New Roman" w:hAnsi="Times New Roman" w:cs="Times New Roman"/>
          <w:lang w:eastAsia="ru-RU"/>
        </w:rPr>
        <w:t xml:space="preserve">России </w:t>
      </w:r>
      <w:r w:rsidR="001E07F1" w:rsidRPr="00527769">
        <w:rPr>
          <w:rFonts w:ascii="Times New Roman" w:hAnsi="Times New Roman" w:cs="Times New Roman"/>
          <w:shd w:val="clear" w:color="auto" w:fill="FFFFFF"/>
        </w:rPr>
        <w:t>(</w:t>
      </w:r>
      <w:r w:rsidR="00AB517D" w:rsidRPr="00527769">
        <w:rPr>
          <w:rFonts w:ascii="Times New Roman" w:hAnsi="Times New Roman" w:cs="Times New Roman"/>
          <w:shd w:val="clear" w:color="auto" w:fill="FFFFFF"/>
        </w:rPr>
        <w:t>наименования и адреса доступны на сайте</w:t>
      </w:r>
      <w:r w:rsidR="00751763">
        <w:rPr>
          <w:rFonts w:ascii="Times New Roman" w:hAnsi="Times New Roman" w:cs="Times New Roman"/>
          <w:shd w:val="clear" w:color="auto" w:fill="FFFFFF"/>
        </w:rPr>
        <w:t>:</w:t>
      </w:r>
      <w:r w:rsidR="00AB517D" w:rsidRPr="00527769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6" w:history="1">
        <w:r w:rsidR="00751763" w:rsidRPr="00B35489">
          <w:rPr>
            <w:rStyle w:val="a5"/>
            <w:rFonts w:ascii="Times New Roman" w:hAnsi="Times New Roman" w:cs="Times New Roman"/>
            <w:lang w:eastAsia="ru-RU"/>
          </w:rPr>
          <w:t>https://www.chery.ru/dealers/</w:t>
        </w:r>
      </w:hyperlink>
      <w:r w:rsidR="00751763">
        <w:rPr>
          <w:rFonts w:ascii="Times New Roman" w:hAnsi="Times New Roman" w:cs="Times New Roman"/>
          <w:lang w:eastAsia="ru-RU"/>
        </w:rPr>
        <w:t xml:space="preserve"> контрагенты</w:t>
      </w:r>
      <w:r w:rsidRPr="00527769">
        <w:rPr>
          <w:rFonts w:ascii="Times New Roman" w:hAnsi="Times New Roman" w:cs="Times New Roman"/>
          <w:lang w:eastAsia="ru-RU"/>
        </w:rPr>
        <w:t xml:space="preserve"> </w:t>
      </w:r>
      <w:r w:rsidR="00AB1AFE" w:rsidRPr="00527769">
        <w:rPr>
          <w:rFonts w:ascii="Times New Roman" w:hAnsi="Times New Roman" w:cs="Times New Roman"/>
          <w:lang w:eastAsia="ru-RU"/>
        </w:rPr>
        <w:t>Организации и</w:t>
      </w:r>
      <w:r w:rsidR="00BD4233" w:rsidRPr="00527769">
        <w:rPr>
          <w:rFonts w:ascii="Times New Roman" w:hAnsi="Times New Roman" w:cs="Times New Roman"/>
          <w:lang w:eastAsia="ru-RU"/>
        </w:rPr>
        <w:t xml:space="preserve"> иные, если </w:t>
      </w:r>
      <w:r w:rsidRPr="00527769">
        <w:rPr>
          <w:rFonts w:ascii="Times New Roman" w:hAnsi="Times New Roman" w:cs="Times New Roman"/>
          <w:lang w:eastAsia="ru-RU"/>
        </w:rPr>
        <w:t xml:space="preserve">указано/сообщено/согласовано с субъектом </w:t>
      </w:r>
      <w:proofErr w:type="spellStart"/>
      <w:r w:rsidRPr="00527769">
        <w:rPr>
          <w:rFonts w:ascii="Times New Roman" w:hAnsi="Times New Roman" w:cs="Times New Roman"/>
          <w:lang w:eastAsia="ru-RU"/>
        </w:rPr>
        <w:t>ПДн</w:t>
      </w:r>
      <w:proofErr w:type="spellEnd"/>
      <w:r w:rsidRPr="00527769">
        <w:rPr>
          <w:rFonts w:ascii="Times New Roman" w:hAnsi="Times New Roman" w:cs="Times New Roman"/>
          <w:lang w:eastAsia="ru-RU"/>
        </w:rPr>
        <w:t xml:space="preserve"> в соответствии с законодательством РФ.</w:t>
      </w:r>
    </w:p>
    <w:p w14:paraId="4365F67D" w14:textId="77777777" w:rsidR="00FA52FA" w:rsidRPr="00527769" w:rsidRDefault="00AB1AFE" w:rsidP="00FA52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3.3. При поручении обработки или передаче (предоставлении доступа к)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третьему лицу возможны случаи осуществления трансграничной передачи. В этом случае Организация следует требованиям законодательства РФ и осуществляет передачу только на территорию иностранных государств, являющихся сторонами Конвенции Совета Европы о защите физических лиц при автоматизированной обработке персональных данных или на территорию государства обеспечивающих адекватную защиту прав субъектов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, а также на территорию стран, обеспечивающих адекватную защиту прав субъектов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>. [1]</w:t>
      </w:r>
    </w:p>
    <w:p w14:paraId="39ADE038" w14:textId="05ACDA52" w:rsidR="000E6931" w:rsidRPr="00527769" w:rsidRDefault="00587DCD" w:rsidP="00587D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27769">
        <w:rPr>
          <w:rFonts w:ascii="Times New Roman" w:hAnsi="Times New Roman" w:cs="Times New Roman"/>
        </w:rPr>
        <w:t xml:space="preserve">3.4.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</w:t>
      </w:r>
      <w:r w:rsidRPr="00527769">
        <w:rPr>
          <w:rFonts w:ascii="Times New Roman" w:hAnsi="Times New Roman" w:cs="Times New Roman"/>
          <w:shd w:val="clear" w:color="auto" w:fill="FFFFFF"/>
        </w:rPr>
        <w:t>Федеральным законом</w:t>
      </w:r>
      <w:r w:rsidRPr="00527769">
        <w:rPr>
          <w:rFonts w:ascii="Times New Roman" w:hAnsi="Times New Roman" w:cs="Times New Roman"/>
        </w:rPr>
        <w:t xml:space="preserve"> от 27.07.2006 № 152-ФЗ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 «О персональных данных»</w:t>
      </w:r>
      <w:r w:rsidRPr="00527769">
        <w:rPr>
          <w:rFonts w:ascii="Times New Roman" w:hAnsi="Times New Roman" w:cs="Times New Roman"/>
        </w:rPr>
        <w:t xml:space="preserve">, устанавливающим также меры по обеспечению соблюдения прав и законных интересов субъекта персональных данных. </w:t>
      </w:r>
      <w:r w:rsidR="00FA52FA" w:rsidRPr="00527769">
        <w:rPr>
          <w:rFonts w:ascii="Times New Roman" w:hAnsi="Times New Roman" w:cs="Times New Roman"/>
        </w:rPr>
        <w:t>___________________________________________________________________________</w:t>
      </w:r>
      <w:r w:rsidR="000E6931" w:rsidRPr="00527769">
        <w:rPr>
          <w:rFonts w:ascii="Times New Roman" w:hAnsi="Times New Roman" w:cs="Times New Roman"/>
        </w:rPr>
        <w:t>_</w:t>
      </w:r>
      <w:r w:rsidR="008E536E">
        <w:rPr>
          <w:rFonts w:ascii="Times New Roman" w:hAnsi="Times New Roman" w:cs="Times New Roman"/>
        </w:rPr>
        <w:t>__________</w:t>
      </w:r>
      <w:r w:rsidR="000E6931" w:rsidRPr="00527769">
        <w:rPr>
          <w:rFonts w:ascii="Times New Roman" w:hAnsi="Times New Roman" w:cs="Times New Roman"/>
        </w:rPr>
        <w:t>_</w:t>
      </w:r>
      <w:r w:rsidR="00FA52FA" w:rsidRPr="00527769">
        <w:rPr>
          <w:rFonts w:ascii="Times New Roman" w:hAnsi="Times New Roman" w:cs="Times New Roman"/>
        </w:rPr>
        <w:br/>
      </w:r>
      <w:r w:rsidR="00FA52FA" w:rsidRPr="00527769">
        <w:rPr>
          <w:rFonts w:ascii="Times New Roman" w:hAnsi="Times New Roman" w:cs="Times New Roman"/>
          <w:sz w:val="18"/>
          <w:szCs w:val="18"/>
          <w:shd w:val="clear" w:color="auto" w:fill="FFFFFF"/>
        </w:rPr>
        <w:t>[1] На основании Приказа Федеральной службы по надзору в сфере связи, информационных технологий и массовых коммуникаций от 15 марта 2013 г. № 274 «Об утверждении перечня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</w:t>
      </w:r>
      <w:r w:rsidR="000E6931" w:rsidRPr="00527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субъектов персональных данных»</w:t>
      </w:r>
    </w:p>
    <w:p w14:paraId="0CA5384D" w14:textId="77777777" w:rsidR="007D7870" w:rsidRDefault="007D7870" w:rsidP="001E07F1">
      <w:pPr>
        <w:pStyle w:val="a6"/>
        <w:shd w:val="clear" w:color="auto" w:fill="FFFFFF"/>
        <w:jc w:val="both"/>
        <w:rPr>
          <w:sz w:val="22"/>
          <w:szCs w:val="22"/>
        </w:rPr>
      </w:pPr>
    </w:p>
    <w:p w14:paraId="31DDC396" w14:textId="77777777" w:rsidR="00C631AB" w:rsidRDefault="00C631AB" w:rsidP="001E07F1">
      <w:pPr>
        <w:pStyle w:val="a6"/>
        <w:shd w:val="clear" w:color="auto" w:fill="FFFFFF"/>
        <w:jc w:val="both"/>
        <w:rPr>
          <w:sz w:val="22"/>
          <w:szCs w:val="22"/>
        </w:rPr>
      </w:pPr>
    </w:p>
    <w:p w14:paraId="23A51D06" w14:textId="77777777" w:rsidR="00C631AB" w:rsidRDefault="00C631AB" w:rsidP="001E07F1">
      <w:pPr>
        <w:pStyle w:val="a6"/>
        <w:shd w:val="clear" w:color="auto" w:fill="FFFFFF"/>
        <w:jc w:val="both"/>
        <w:rPr>
          <w:sz w:val="22"/>
          <w:szCs w:val="22"/>
        </w:rPr>
      </w:pPr>
    </w:p>
    <w:p w14:paraId="10572641" w14:textId="77777777" w:rsidR="00C631AB" w:rsidRDefault="00C631AB" w:rsidP="001E07F1">
      <w:pPr>
        <w:pStyle w:val="a6"/>
        <w:shd w:val="clear" w:color="auto" w:fill="FFFFFF"/>
        <w:jc w:val="both"/>
        <w:rPr>
          <w:sz w:val="22"/>
          <w:szCs w:val="22"/>
        </w:rPr>
      </w:pPr>
    </w:p>
    <w:p w14:paraId="5E7F90C5" w14:textId="77777777" w:rsidR="00C579EA" w:rsidRPr="00527769" w:rsidRDefault="00C579EA" w:rsidP="001E07F1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lastRenderedPageBreak/>
        <w:t xml:space="preserve">3.5. В Организации НЕ обрабатываются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>, касающиеся расовой, национальной принадлежности, политических взглядов, религиозных или философских убеждений, интимной жизни.</w:t>
      </w:r>
    </w:p>
    <w:p w14:paraId="5EE1B9E5" w14:textId="77777777" w:rsidR="00C579EA" w:rsidRPr="00527769" w:rsidRDefault="00C579EA" w:rsidP="001E07F1">
      <w:pPr>
        <w:pStyle w:val="a6"/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527769">
        <w:rPr>
          <w:sz w:val="22"/>
          <w:szCs w:val="22"/>
          <w:shd w:val="clear" w:color="auto" w:fill="FFFFFF"/>
        </w:rPr>
        <w:t xml:space="preserve">3.6. Организация НЕ размещает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 xml:space="preserve"> субъекта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 xml:space="preserve"> в общедоступных источниках без его согласия, однако субъект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 xml:space="preserve"> вправе дать согласие на распространение его персональных данных в порядке, установленном статьей 10.1 Федерального закона</w:t>
      </w:r>
      <w:r w:rsidRPr="00527769">
        <w:rPr>
          <w:sz w:val="22"/>
          <w:szCs w:val="22"/>
        </w:rPr>
        <w:t xml:space="preserve"> от 27.07.2006 № 152-ФЗ</w:t>
      </w:r>
      <w:r w:rsidRPr="00527769">
        <w:rPr>
          <w:sz w:val="22"/>
          <w:szCs w:val="22"/>
          <w:shd w:val="clear" w:color="auto" w:fill="FFFFFF"/>
        </w:rPr>
        <w:t xml:space="preserve"> «О персональных данных», с запретами и условиями их обработки или без таковых.</w:t>
      </w:r>
    </w:p>
    <w:p w14:paraId="14A5685A" w14:textId="4EE1CEC5" w:rsidR="00FA52FA" w:rsidRPr="00527769" w:rsidRDefault="00F6727B" w:rsidP="00FA52FA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3.</w:t>
      </w:r>
      <w:r w:rsidR="00AB517D" w:rsidRPr="00527769">
        <w:rPr>
          <w:rFonts w:ascii="Times New Roman" w:hAnsi="Times New Roman" w:cs="Times New Roman"/>
        </w:rPr>
        <w:t>7</w:t>
      </w:r>
      <w:r w:rsidRPr="00527769">
        <w:rPr>
          <w:rFonts w:ascii="Times New Roman" w:hAnsi="Times New Roman" w:cs="Times New Roman"/>
        </w:rPr>
        <w:t xml:space="preserve">. Организация </w:t>
      </w:r>
      <w:r w:rsidR="000E6931" w:rsidRPr="00527769">
        <w:rPr>
          <w:rFonts w:ascii="Times New Roman" w:hAnsi="Times New Roman" w:cs="Times New Roman"/>
        </w:rPr>
        <w:t>осуществляет</w:t>
      </w:r>
      <w:r w:rsidRPr="00527769">
        <w:rPr>
          <w:rFonts w:ascii="Times New Roman" w:hAnsi="Times New Roman" w:cs="Times New Roman"/>
        </w:rPr>
        <w:t xml:space="preserve"> процессы взаимодействия с субъектами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таким образом, чтобы субъект мог обратиться в Организацию по всем предусмотренным в законодательстве РФ вопросам, связанным с обработкой его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(информация об обрабатываемых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, о третьих лицах, о способах исполнения Организацией обязанностей, установленных статьей 18.1 Федерального закона «О персональных данных», запросы на уточнение, прекращение обработки, блокировку и уничтожение), по адресу электронной почты </w:t>
      </w:r>
      <w:hyperlink r:id="rId17" w:history="1">
        <w:r w:rsidR="00751763" w:rsidRPr="00B35489">
          <w:rPr>
            <w:rStyle w:val="a5"/>
            <w:rFonts w:ascii="Times New Roman" w:hAnsi="Times New Roman" w:cs="Times New Roman"/>
            <w:lang w:val="en-US"/>
          </w:rPr>
          <w:t>info</w:t>
        </w:r>
        <w:r w:rsidR="00751763" w:rsidRPr="00B35489">
          <w:rPr>
            <w:rStyle w:val="a5"/>
            <w:rFonts w:ascii="Times New Roman" w:hAnsi="Times New Roman" w:cs="Times New Roman"/>
          </w:rPr>
          <w:t>@novocar-auto.ru</w:t>
        </w:r>
      </w:hyperlink>
      <w:r w:rsidRPr="00527769">
        <w:rPr>
          <w:rFonts w:ascii="Times New Roman" w:hAnsi="Times New Roman" w:cs="Times New Roman"/>
        </w:rPr>
        <w:t> </w:t>
      </w:r>
      <w:r w:rsidR="00FA52FA" w:rsidRPr="00527769">
        <w:rPr>
          <w:rFonts w:ascii="Times New Roman" w:hAnsi="Times New Roman" w:cs="Times New Roman"/>
        </w:rPr>
        <w:t xml:space="preserve"> </w:t>
      </w:r>
      <w:r w:rsidRPr="00527769">
        <w:rPr>
          <w:rFonts w:ascii="Times New Roman" w:hAnsi="Times New Roman" w:cs="Times New Roman"/>
        </w:rPr>
        <w:t>либо путем направления письменного запроса заказным почтовым отправлением с описью вложения или курьерской службой по адресу нахождения Организации</w:t>
      </w:r>
      <w:r w:rsidR="00AB517D" w:rsidRPr="00527769">
        <w:rPr>
          <w:rFonts w:ascii="Times New Roman" w:hAnsi="Times New Roman" w:cs="Times New Roman"/>
        </w:rPr>
        <w:t xml:space="preserve"> (353960, Краснодар</w:t>
      </w:r>
      <w:r w:rsidR="00751763">
        <w:rPr>
          <w:rFonts w:ascii="Times New Roman" w:hAnsi="Times New Roman" w:cs="Times New Roman"/>
        </w:rPr>
        <w:t>ский край, г. Новороссийск, ул. Промышленная, (тер. Цемдолина</w:t>
      </w:r>
      <w:r w:rsidR="00AB517D" w:rsidRPr="00527769">
        <w:rPr>
          <w:rFonts w:ascii="Times New Roman" w:hAnsi="Times New Roman" w:cs="Times New Roman"/>
        </w:rPr>
        <w:t>)</w:t>
      </w:r>
      <w:r w:rsidR="00751763">
        <w:rPr>
          <w:rFonts w:ascii="Times New Roman" w:hAnsi="Times New Roman" w:cs="Times New Roman"/>
        </w:rPr>
        <w:t>)</w:t>
      </w:r>
      <w:r w:rsidRPr="00527769">
        <w:rPr>
          <w:rFonts w:ascii="Times New Roman" w:hAnsi="Times New Roman" w:cs="Times New Roman"/>
        </w:rPr>
        <w:t>, либо вручено лично под роспись уполномоченному представителю Организации.</w:t>
      </w:r>
    </w:p>
    <w:p w14:paraId="28A0F63A" w14:textId="77777777" w:rsidR="00FA52FA" w:rsidRPr="00527769" w:rsidRDefault="00FA52FA" w:rsidP="00FA52FA">
      <w:pPr>
        <w:pStyle w:val="a4"/>
        <w:jc w:val="both"/>
        <w:rPr>
          <w:rFonts w:ascii="Times New Roman" w:hAnsi="Times New Roman" w:cs="Times New Roman"/>
        </w:rPr>
      </w:pPr>
    </w:p>
    <w:p w14:paraId="4212C505" w14:textId="2D6B38EB" w:rsidR="001E07F1" w:rsidRPr="00527769" w:rsidRDefault="001E07F1" w:rsidP="00FA52FA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3.8. Согласие на обработку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может быть отозвано субъектом путем направления письменного уведомления, подписанного субъектом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, на адрес электронной почты: </w:t>
      </w:r>
      <w:hyperlink r:id="rId18" w:history="1">
        <w:r w:rsidR="00751763" w:rsidRPr="00B35489">
          <w:rPr>
            <w:rStyle w:val="a5"/>
            <w:rFonts w:ascii="Times New Roman" w:hAnsi="Times New Roman" w:cs="Times New Roman"/>
            <w:lang w:val="en-US"/>
          </w:rPr>
          <w:t>info</w:t>
        </w:r>
        <w:r w:rsidR="00751763" w:rsidRPr="00B35489">
          <w:rPr>
            <w:rStyle w:val="a5"/>
            <w:rFonts w:ascii="Times New Roman" w:hAnsi="Times New Roman" w:cs="Times New Roman"/>
          </w:rPr>
          <w:t>@novocar-auto.ru</w:t>
        </w:r>
      </w:hyperlink>
      <w:r w:rsidR="00751763">
        <w:rPr>
          <w:rStyle w:val="a5"/>
          <w:rFonts w:ascii="Times New Roman" w:hAnsi="Times New Roman" w:cs="Times New Roman"/>
          <w:color w:val="auto"/>
        </w:rPr>
        <w:t xml:space="preserve"> </w:t>
      </w:r>
      <w:r w:rsidR="00340D37" w:rsidRPr="00340D37">
        <w:rPr>
          <w:rStyle w:val="a5"/>
          <w:rFonts w:ascii="Times New Roman" w:hAnsi="Times New Roman" w:cs="Times New Roman"/>
          <w:color w:val="auto"/>
          <w:u w:val="none"/>
        </w:rPr>
        <w:t>либо</w:t>
      </w:r>
      <w:r w:rsidRPr="00527769">
        <w:rPr>
          <w:rFonts w:ascii="Times New Roman" w:hAnsi="Times New Roman" w:cs="Times New Roman"/>
        </w:rPr>
        <w:t xml:space="preserve"> в адрес Организации (</w:t>
      </w:r>
      <w:r w:rsidR="00751763" w:rsidRPr="00527769">
        <w:rPr>
          <w:rFonts w:ascii="Times New Roman" w:hAnsi="Times New Roman" w:cs="Times New Roman"/>
        </w:rPr>
        <w:t>353960, Краснодар</w:t>
      </w:r>
      <w:r w:rsidR="00751763">
        <w:rPr>
          <w:rFonts w:ascii="Times New Roman" w:hAnsi="Times New Roman" w:cs="Times New Roman"/>
        </w:rPr>
        <w:t>ский край, г. Новороссийск, ул. Промышленная, (тер. Цемдолина</w:t>
      </w:r>
      <w:r w:rsidR="00751763" w:rsidRPr="00527769">
        <w:rPr>
          <w:rFonts w:ascii="Times New Roman" w:hAnsi="Times New Roman" w:cs="Times New Roman"/>
        </w:rPr>
        <w:t>)</w:t>
      </w:r>
      <w:r w:rsidRPr="00527769">
        <w:rPr>
          <w:rFonts w:ascii="Times New Roman" w:hAnsi="Times New Roman" w:cs="Times New Roman"/>
        </w:rPr>
        <w:t>) заказным почтовым отправлением с описью вложения или курьерской службой, либо вручено лично под роспись уполномоченному представителю Организации.</w:t>
      </w:r>
    </w:p>
    <w:p w14:paraId="651D2243" w14:textId="77777777" w:rsidR="001E07F1" w:rsidRPr="00527769" w:rsidRDefault="001E07F1" w:rsidP="001A4125">
      <w:pPr>
        <w:pStyle w:val="a4"/>
        <w:jc w:val="both"/>
        <w:rPr>
          <w:rFonts w:ascii="Times New Roman" w:hAnsi="Times New Roman" w:cs="Times New Roman"/>
          <w:b/>
        </w:rPr>
      </w:pPr>
    </w:p>
    <w:p w14:paraId="29B84F30" w14:textId="77777777" w:rsidR="00FA52FA" w:rsidRPr="00527769" w:rsidRDefault="00FA52FA" w:rsidP="001A412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В случае отзыва субъектом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согласия на обработку его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Организация прекратит их обработку или обеспечит прекращение такой обработки (если обработка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осуществляется другим лицом, действующим по поручению Организации) и в случае, если сохранение персональных данных более не требуется для целей обработки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, уничтожит персональные данные или обеспечит их уничтожение (если обработка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осуществляется другим лицом, действующим по поручению Организации)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, иным соглашением между Организацией и субъектом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либо если Организация не вправе осуществлять обработку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без согласия субъекта персональных данных на основаниях, предусмотренных Федеральным законом </w:t>
      </w:r>
      <w:r w:rsidR="00084625" w:rsidRPr="00527769">
        <w:rPr>
          <w:rFonts w:ascii="Times New Roman" w:hAnsi="Times New Roman" w:cs="Times New Roman"/>
          <w:lang w:eastAsia="ru-RU"/>
        </w:rPr>
        <w:t xml:space="preserve">от 27.07.2006 № 152-ФЗ 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«О персональных данных» или другими федеральными законами. Организация при этом вправе продолжить обработку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в случаях, установленных действующим законодательством РФ, или если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обрабатываются в соответс</w:t>
      </w:r>
      <w:r w:rsidR="00B23794" w:rsidRPr="00527769">
        <w:rPr>
          <w:rFonts w:ascii="Times New Roman" w:hAnsi="Times New Roman" w:cs="Times New Roman"/>
          <w:shd w:val="clear" w:color="auto" w:fill="FFFFFF"/>
        </w:rPr>
        <w:t>твии с иным законным основанием.</w:t>
      </w:r>
    </w:p>
    <w:p w14:paraId="1EC2BF07" w14:textId="77777777" w:rsidR="003E17E0" w:rsidRDefault="003E17E0" w:rsidP="00FA52FA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14:paraId="30273A2C" w14:textId="77777777" w:rsidR="00FA52FA" w:rsidRPr="00527769" w:rsidRDefault="00FA52FA" w:rsidP="00FA52F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3.9. При наличии подписок на получение информационных и рекламных коммуникаций, субъект может обратиться к Организации с просьбой об отписке от таких коммуникаций следующими способами:</w:t>
      </w:r>
    </w:p>
    <w:p w14:paraId="6BEF8086" w14:textId="77777777" w:rsidR="00FA52FA" w:rsidRPr="00340D37" w:rsidRDefault="00FA52FA" w:rsidP="00340D37">
      <w:pPr>
        <w:pStyle w:val="a4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путем активации автоматической функции «Отписаться» по ссылке,</w:t>
      </w:r>
      <w:r w:rsidR="00340D37">
        <w:rPr>
          <w:rFonts w:ascii="Times New Roman" w:hAnsi="Times New Roman" w:cs="Times New Roman"/>
          <w:lang w:eastAsia="ru-RU"/>
        </w:rPr>
        <w:t xml:space="preserve"> </w:t>
      </w:r>
      <w:r w:rsidRPr="00340D37">
        <w:rPr>
          <w:rFonts w:ascii="Times New Roman" w:hAnsi="Times New Roman" w:cs="Times New Roman"/>
          <w:lang w:eastAsia="ru-RU"/>
        </w:rPr>
        <w:t>присутствующей в электронном письме, содержащем коммуникацию. В этом случае Организация прекращает направление коммуникаций на адрес электронной почты Пользователя;</w:t>
      </w:r>
    </w:p>
    <w:p w14:paraId="5E228D03" w14:textId="23A07F97" w:rsidR="00FA52FA" w:rsidRPr="00527769" w:rsidRDefault="00FA52FA" w:rsidP="0062090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lang w:eastAsia="ru-RU"/>
        </w:rPr>
      </w:pPr>
      <w:r w:rsidRPr="00527769">
        <w:rPr>
          <w:rFonts w:ascii="Times New Roman" w:hAnsi="Times New Roman" w:cs="Times New Roman"/>
          <w:lang w:eastAsia="ru-RU"/>
        </w:rPr>
        <w:t>путем обращения в контактный центр Организации по телефону 8 (8617) 30</w:t>
      </w:r>
      <w:r w:rsidR="00481A1F">
        <w:rPr>
          <w:rFonts w:ascii="Times New Roman" w:hAnsi="Times New Roman" w:cs="Times New Roman"/>
          <w:lang w:eastAsia="ru-RU"/>
        </w:rPr>
        <w:t>8</w:t>
      </w:r>
      <w:r w:rsidRPr="00527769">
        <w:rPr>
          <w:rFonts w:ascii="Times New Roman" w:hAnsi="Times New Roman" w:cs="Times New Roman"/>
          <w:lang w:eastAsia="ru-RU"/>
        </w:rPr>
        <w:t>-</w:t>
      </w:r>
      <w:r w:rsidR="00481A1F">
        <w:rPr>
          <w:rFonts w:ascii="Times New Roman" w:hAnsi="Times New Roman" w:cs="Times New Roman"/>
          <w:lang w:eastAsia="ru-RU"/>
        </w:rPr>
        <w:t>00</w:t>
      </w:r>
      <w:r w:rsidRPr="00527769">
        <w:rPr>
          <w:rFonts w:ascii="Times New Roman" w:hAnsi="Times New Roman" w:cs="Times New Roman"/>
          <w:lang w:eastAsia="ru-RU"/>
        </w:rPr>
        <w:t>0;</w:t>
      </w:r>
    </w:p>
    <w:p w14:paraId="0AA89D8B" w14:textId="767DD238" w:rsidR="00084625" w:rsidRPr="00481A1F" w:rsidRDefault="00FA52FA" w:rsidP="00044D9D">
      <w:pPr>
        <w:pStyle w:val="a4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481A1F">
        <w:rPr>
          <w:rFonts w:ascii="Times New Roman" w:hAnsi="Times New Roman" w:cs="Times New Roman"/>
          <w:lang w:eastAsia="ru-RU"/>
        </w:rPr>
        <w:t>путем обращения с соответствующим запросом по адресу электронной почты</w:t>
      </w:r>
      <w:r w:rsidR="00084625" w:rsidRPr="00481A1F">
        <w:rPr>
          <w:rFonts w:ascii="Times New Roman" w:hAnsi="Times New Roman" w:cs="Times New Roman"/>
          <w:lang w:eastAsia="ru-RU"/>
        </w:rPr>
        <w:t>:</w:t>
      </w:r>
      <w:r w:rsidRPr="00481A1F">
        <w:rPr>
          <w:rFonts w:ascii="Times New Roman" w:hAnsi="Times New Roman" w:cs="Times New Roman"/>
          <w:lang w:eastAsia="ru-RU"/>
        </w:rPr>
        <w:t> </w:t>
      </w:r>
      <w:hyperlink r:id="rId19" w:history="1">
        <w:r w:rsidR="00481A1F" w:rsidRPr="00481A1F">
          <w:rPr>
            <w:rStyle w:val="a5"/>
            <w:rFonts w:ascii="Times New Roman" w:hAnsi="Times New Roman" w:cs="Times New Roman"/>
            <w:lang w:val="en-US"/>
          </w:rPr>
          <w:t>info</w:t>
        </w:r>
        <w:r w:rsidR="00481A1F" w:rsidRPr="00481A1F">
          <w:rPr>
            <w:rStyle w:val="a5"/>
            <w:rFonts w:ascii="Times New Roman" w:hAnsi="Times New Roman" w:cs="Times New Roman"/>
          </w:rPr>
          <w:t>@novocar-auto.ru</w:t>
        </w:r>
      </w:hyperlink>
      <w:r w:rsidR="00B23794" w:rsidRPr="00481A1F">
        <w:rPr>
          <w:rFonts w:ascii="Times New Roman" w:hAnsi="Times New Roman" w:cs="Times New Roman"/>
        </w:rPr>
        <w:t> либо</w:t>
      </w:r>
      <w:r w:rsidRPr="00481A1F">
        <w:rPr>
          <w:rFonts w:ascii="Times New Roman" w:hAnsi="Times New Roman" w:cs="Times New Roman"/>
          <w:lang w:eastAsia="ru-RU"/>
        </w:rPr>
        <w:t xml:space="preserve"> по адр</w:t>
      </w:r>
      <w:r w:rsidR="00B23794" w:rsidRPr="00481A1F">
        <w:rPr>
          <w:rFonts w:ascii="Times New Roman" w:hAnsi="Times New Roman" w:cs="Times New Roman"/>
          <w:lang w:eastAsia="ru-RU"/>
        </w:rPr>
        <w:t xml:space="preserve">есу местонахождения Организации </w:t>
      </w:r>
      <w:r w:rsidR="00481A1F" w:rsidRPr="00527769">
        <w:rPr>
          <w:rFonts w:ascii="Times New Roman" w:hAnsi="Times New Roman" w:cs="Times New Roman"/>
        </w:rPr>
        <w:t>(353960, Краснодар</w:t>
      </w:r>
      <w:r w:rsidR="00481A1F">
        <w:rPr>
          <w:rFonts w:ascii="Times New Roman" w:hAnsi="Times New Roman" w:cs="Times New Roman"/>
        </w:rPr>
        <w:t>ский край, г. Новороссийск, ул. Промышленная, (тер. Цемдолина</w:t>
      </w:r>
      <w:r w:rsidR="00481A1F" w:rsidRPr="00527769">
        <w:rPr>
          <w:rFonts w:ascii="Times New Roman" w:hAnsi="Times New Roman" w:cs="Times New Roman"/>
        </w:rPr>
        <w:t>))</w:t>
      </w:r>
      <w:r w:rsidR="00481A1F">
        <w:rPr>
          <w:rFonts w:ascii="Times New Roman" w:hAnsi="Times New Roman" w:cs="Times New Roman"/>
        </w:rPr>
        <w:t>.</w:t>
      </w:r>
    </w:p>
    <w:p w14:paraId="53F6930C" w14:textId="77777777" w:rsidR="00481A1F" w:rsidRDefault="00481A1F" w:rsidP="0008462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01B0A2A9" w14:textId="77777777" w:rsidR="00084625" w:rsidRPr="00527769" w:rsidRDefault="00084625" w:rsidP="0008462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527769">
        <w:rPr>
          <w:rFonts w:ascii="Times New Roman" w:hAnsi="Times New Roman" w:cs="Times New Roman"/>
          <w:shd w:val="clear" w:color="auto" w:fill="FFFFFF"/>
        </w:rPr>
        <w:t xml:space="preserve">3.10. Организация может запрашивать согласие субъекта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 xml:space="preserve"> неоднократно при каждом обращении субъекта. В случае если при последующих запросах Организацией согласия (например, при заполнении веб-форм с соответствующим полем для проставления галочки о согласии) таковое не будет дано, ранее данное согласие не будет автоматически признаваться отозванным и продолжит действовать в течение указанного в согласии срока.</w:t>
      </w:r>
    </w:p>
    <w:p w14:paraId="705CD39B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lastRenderedPageBreak/>
        <w:t xml:space="preserve">3.11. Предоставление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органам государственной власти и местного самоуправления, в суды, правоохранительные органы, а также иным надзорным органам осуществляется Организацией в случаях и в порядке, предусмотренных законодательством РФ.</w:t>
      </w:r>
    </w:p>
    <w:p w14:paraId="342ED394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3.12. Субъект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14:paraId="03779F53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1) подтверждение факта обработки персональных данных;</w:t>
      </w:r>
    </w:p>
    <w:p w14:paraId="1F27DC5E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2) правовые основания и цели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>;</w:t>
      </w:r>
    </w:p>
    <w:p w14:paraId="573DB1E0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3) цели и применяемые оператором способы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>;</w:t>
      </w:r>
    </w:p>
    <w:p w14:paraId="74DDD343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4) наименование и место нахождения Организации, сведения о лицах (за исключением работников Организации), которые имеют доступ к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или которым могут быть раскрыты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на основании договора с Организаций или на основании действующего законодательства РФ;</w:t>
      </w:r>
    </w:p>
    <w:p w14:paraId="7CFE98F6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5) обрабатываемые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, относящиеся к соответствующему субъекту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>, источник их получения, если иной порядок представления таких данных не предусмотрен действующего законодательства РФ;</w:t>
      </w:r>
    </w:p>
    <w:p w14:paraId="4E3F1DA9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6) сроки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>, в том числе сроки их хранения;</w:t>
      </w:r>
    </w:p>
    <w:p w14:paraId="6661C5D1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7) порядок осуществления субъектом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прав, предусмотренных действующего законодательства РФ; </w:t>
      </w:r>
    </w:p>
    <w:p w14:paraId="4FEED291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8) информацию об осуществленной или о предполагаемой трансграничной передаче данных;</w:t>
      </w:r>
    </w:p>
    <w:p w14:paraId="1810F73E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9) наименование или фамилию, имя, отчество и адрес лица, осуществляющего обработку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по поручению Организации, если обработка поручена или будет поручена такому лицу;</w:t>
      </w:r>
    </w:p>
    <w:p w14:paraId="5DE9D4F2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10) информацию о способах исполнения оператором обязанностей, установленных статьей 18.1 Федерального закона от 27.07.2006 № 152-ФЗ «О персональных данных»;</w:t>
      </w:r>
    </w:p>
    <w:p w14:paraId="6E9B366E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11) иные сведения, предусмотренные Федеральным законом от 27.07.2006 № 152-ФЗ «О персональных данных» или другими федеральными законами.</w:t>
      </w:r>
    </w:p>
    <w:p w14:paraId="53841717" w14:textId="77777777" w:rsidR="00084625" w:rsidRPr="00527769" w:rsidRDefault="00084625" w:rsidP="00084625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Указанное право может быть ограничено в соответствии с федеральными законами, в том числе в случаях, предусмотренных частью 8 статьи 14 Федерального закона от 27.07.2006 № 152-ФЗ «О персональных данных».</w:t>
      </w:r>
    </w:p>
    <w:p w14:paraId="0D76B463" w14:textId="77777777" w:rsidR="00BD4586" w:rsidRPr="00527769" w:rsidRDefault="00BD4586" w:rsidP="00BD458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В целях обеспечения защиты своих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субъект имеет право:</w:t>
      </w:r>
    </w:p>
    <w:p w14:paraId="1DF2E414" w14:textId="77777777" w:rsidR="00BD4586" w:rsidRPr="00527769" w:rsidRDefault="00BD4586" w:rsidP="0062090D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получать полную информацию о своих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и обработке этих данных (в том числе</w:t>
      </w:r>
    </w:p>
    <w:p w14:paraId="0A2489E4" w14:textId="77777777" w:rsidR="00BD4586" w:rsidRPr="00527769" w:rsidRDefault="00BD4586" w:rsidP="00BD458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автоматизированной);</w:t>
      </w:r>
    </w:p>
    <w:p w14:paraId="36CAB344" w14:textId="77777777" w:rsidR="009E6E73" w:rsidRPr="00527769" w:rsidRDefault="009E6E73" w:rsidP="0062090D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безвозмездно ознакомиться со</w:t>
      </w:r>
      <w:r w:rsidR="00BD4586" w:rsidRPr="00527769">
        <w:rPr>
          <w:rFonts w:ascii="Times New Roman" w:hAnsi="Times New Roman" w:cs="Times New Roman"/>
        </w:rPr>
        <w:t xml:space="preserve"> своими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, за исключением случаев,</w:t>
      </w:r>
    </w:p>
    <w:p w14:paraId="194BFD77" w14:textId="77777777" w:rsidR="00BD4586" w:rsidRPr="00527769" w:rsidRDefault="00BD4586" w:rsidP="009E6E73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предусмотренных действующим законодательством РФ;</w:t>
      </w:r>
    </w:p>
    <w:p w14:paraId="134775D5" w14:textId="77777777" w:rsidR="00BD4586" w:rsidRPr="00527769" w:rsidRDefault="00BD4586" w:rsidP="0062090D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требовать уточнения его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, их блокирования или уничтожения в случае, если</w:t>
      </w:r>
    </w:p>
    <w:p w14:paraId="37801750" w14:textId="77777777" w:rsidR="00BD4586" w:rsidRPr="00527769" w:rsidRDefault="00BD4586" w:rsidP="00BD458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персональные данные являются неполными, устаревшими, неточными, незаконно полученными или не являются необходимыми для заявленной цели обработки, прекращения обработки (Субъект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, при отказе Организации или ее уполномоченного лица исключить или исправить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, имеет право заявить в письменной форме о своем несогласии, обосновав соответствующим образом такое несогласие;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оценочного характера работник имеет право дополнить заявлением, выражающим его собственную точку зрения);</w:t>
      </w:r>
    </w:p>
    <w:p w14:paraId="480B34F9" w14:textId="77777777" w:rsidR="00BD4586" w:rsidRPr="00527769" w:rsidRDefault="00BD4586" w:rsidP="0062090D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требовать от Организации или ее уполномоченного лица уведомления всех лиц,</w:t>
      </w:r>
    </w:p>
    <w:p w14:paraId="70FC1749" w14:textId="77777777" w:rsidR="00BD4586" w:rsidRPr="00527769" w:rsidRDefault="00BD4586" w:rsidP="00BD4586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которым ранее были сообщены неверные или неполные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, обо всех произведенных в них изменениях или исключениях из них;</w:t>
      </w:r>
    </w:p>
    <w:p w14:paraId="12163BC4" w14:textId="77777777" w:rsidR="009E6E73" w:rsidRPr="00527769" w:rsidRDefault="00BD4586" w:rsidP="0062090D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обжаловать в суде любые неправомерные действия или бездействие </w:t>
      </w:r>
      <w:r w:rsidR="009E6E73" w:rsidRPr="00527769">
        <w:rPr>
          <w:rFonts w:ascii="Times New Roman" w:hAnsi="Times New Roman" w:cs="Times New Roman"/>
        </w:rPr>
        <w:t>Организации</w:t>
      </w:r>
    </w:p>
    <w:p w14:paraId="79FF8592" w14:textId="77777777" w:rsidR="00BD4586" w:rsidRPr="00527769" w:rsidRDefault="009E6E73" w:rsidP="009E6E73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lastRenderedPageBreak/>
        <w:t xml:space="preserve">при обработке и защите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.</w:t>
      </w:r>
    </w:p>
    <w:p w14:paraId="5AB43B28" w14:textId="77777777" w:rsidR="00AE6A0A" w:rsidRPr="00527769" w:rsidRDefault="00AE6A0A" w:rsidP="00AE6A0A">
      <w:pPr>
        <w:pStyle w:val="a6"/>
        <w:spacing w:before="0" w:beforeAutospacing="0" w:after="0" w:afterAutospacing="0" w:line="288" w:lineRule="atLeast"/>
        <w:jc w:val="both"/>
        <w:rPr>
          <w:sz w:val="22"/>
          <w:szCs w:val="22"/>
        </w:rPr>
      </w:pPr>
    </w:p>
    <w:p w14:paraId="4F4E56F4" w14:textId="77777777" w:rsidR="00F46F32" w:rsidRPr="00527769" w:rsidRDefault="00154119" w:rsidP="00AE6A0A">
      <w:pPr>
        <w:pStyle w:val="a6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3.13. Запрос субъекта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должен соответствовать части 3 статьи 14 Федерального закона от 27.07.2006 №</w:t>
      </w:r>
      <w:r w:rsidR="00F46F32" w:rsidRPr="00527769">
        <w:rPr>
          <w:sz w:val="22"/>
          <w:szCs w:val="22"/>
        </w:rPr>
        <w:t xml:space="preserve"> 152-ФЗ «О персональных данных» и содержать следующие сведения: </w:t>
      </w:r>
    </w:p>
    <w:p w14:paraId="0B6ABE4A" w14:textId="77777777" w:rsidR="00F46F32" w:rsidRPr="00527769" w:rsidRDefault="00F46F32" w:rsidP="0062090D">
      <w:pPr>
        <w:pStyle w:val="a6"/>
        <w:numPr>
          <w:ilvl w:val="0"/>
          <w:numId w:val="24"/>
        </w:numPr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номер основного документа, удостоверяющего личность субъекта персональных</w:t>
      </w:r>
    </w:p>
    <w:p w14:paraId="1912C2B9" w14:textId="77777777" w:rsidR="00F46F32" w:rsidRPr="00527769" w:rsidRDefault="00F46F32" w:rsidP="00F46F32">
      <w:pPr>
        <w:pStyle w:val="a6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данных или его представителя, сведения о дате выдачи указанного </w:t>
      </w:r>
      <w:r w:rsidR="00AE6A0A" w:rsidRPr="00527769">
        <w:rPr>
          <w:sz w:val="22"/>
          <w:szCs w:val="22"/>
        </w:rPr>
        <w:t>документа и выдавшем его органе;</w:t>
      </w:r>
      <w:r w:rsidRPr="00527769">
        <w:rPr>
          <w:sz w:val="22"/>
          <w:szCs w:val="22"/>
        </w:rPr>
        <w:t xml:space="preserve"> </w:t>
      </w:r>
    </w:p>
    <w:p w14:paraId="7FC502A1" w14:textId="77777777" w:rsidR="00F46F32" w:rsidRPr="00527769" w:rsidRDefault="00F46F32" w:rsidP="0062090D">
      <w:pPr>
        <w:pStyle w:val="a6"/>
        <w:numPr>
          <w:ilvl w:val="0"/>
          <w:numId w:val="24"/>
        </w:numPr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сведения, подтверждающие участие субъекта персональных данных в отношениях с</w:t>
      </w:r>
    </w:p>
    <w:p w14:paraId="4402C902" w14:textId="77777777" w:rsidR="00F46F32" w:rsidRPr="00527769" w:rsidRDefault="00F46F32" w:rsidP="00F46F32">
      <w:pPr>
        <w:pStyle w:val="a6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Организацией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данных;</w:t>
      </w:r>
    </w:p>
    <w:p w14:paraId="39E62892" w14:textId="77777777" w:rsidR="00F46F32" w:rsidRPr="00527769" w:rsidRDefault="00F46F32" w:rsidP="0062090D">
      <w:pPr>
        <w:pStyle w:val="a6"/>
        <w:numPr>
          <w:ilvl w:val="0"/>
          <w:numId w:val="24"/>
        </w:numPr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подпись субъекта персональны</w:t>
      </w:r>
      <w:r w:rsidR="00AE6A0A" w:rsidRPr="00527769">
        <w:rPr>
          <w:sz w:val="22"/>
          <w:szCs w:val="22"/>
        </w:rPr>
        <w:t>х данных или его представителя;</w:t>
      </w:r>
    </w:p>
    <w:p w14:paraId="4DAF3085" w14:textId="77777777" w:rsidR="00F46F32" w:rsidRPr="00527769" w:rsidRDefault="00F46F32" w:rsidP="0062090D">
      <w:pPr>
        <w:pStyle w:val="a6"/>
        <w:numPr>
          <w:ilvl w:val="0"/>
          <w:numId w:val="24"/>
        </w:numPr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запрос может быть направлен в форме электронного документа и подписан </w:t>
      </w:r>
    </w:p>
    <w:p w14:paraId="54E54318" w14:textId="1D83C001" w:rsidR="00AE6A0A" w:rsidRPr="00527769" w:rsidRDefault="00F46F32" w:rsidP="00AE6A0A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электронной подписью в соответствии с действующим законодательством РФ</w:t>
      </w:r>
      <w:r w:rsidR="00AE6A0A" w:rsidRPr="00527769">
        <w:rPr>
          <w:rFonts w:ascii="Times New Roman" w:hAnsi="Times New Roman" w:cs="Times New Roman"/>
        </w:rPr>
        <w:t xml:space="preserve"> либо путем направления письменного запроса заказным почтовым отправлением с описью вложения или курьерской службой по адресу нахождения Организации (</w:t>
      </w:r>
      <w:r w:rsidR="007A17FC" w:rsidRPr="00527769">
        <w:rPr>
          <w:rFonts w:ascii="Times New Roman" w:hAnsi="Times New Roman" w:cs="Times New Roman"/>
        </w:rPr>
        <w:t>353960, Краснодар</w:t>
      </w:r>
      <w:r w:rsidR="007A17FC">
        <w:rPr>
          <w:rFonts w:ascii="Times New Roman" w:hAnsi="Times New Roman" w:cs="Times New Roman"/>
        </w:rPr>
        <w:t>ский край, г. Новороссийск, ул. Промышленная, (тер. Цемдолина</w:t>
      </w:r>
      <w:r w:rsidR="007A17FC" w:rsidRPr="00527769">
        <w:rPr>
          <w:rFonts w:ascii="Times New Roman" w:hAnsi="Times New Roman" w:cs="Times New Roman"/>
        </w:rPr>
        <w:t>)</w:t>
      </w:r>
      <w:r w:rsidR="00AE6A0A" w:rsidRPr="00527769">
        <w:rPr>
          <w:rFonts w:ascii="Times New Roman" w:hAnsi="Times New Roman" w:cs="Times New Roman"/>
        </w:rPr>
        <w:t>), либо вручено лично под роспись уполномоченному представителю Организации.</w:t>
      </w:r>
    </w:p>
    <w:p w14:paraId="7A4BD551" w14:textId="77777777" w:rsidR="00154119" w:rsidRPr="00527769" w:rsidRDefault="00F46F32" w:rsidP="00AE6A0A">
      <w:pPr>
        <w:pStyle w:val="a6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527769">
        <w:rPr>
          <w:sz w:val="22"/>
          <w:szCs w:val="22"/>
        </w:rPr>
        <w:br/>
      </w:r>
      <w:r w:rsidR="00154119" w:rsidRPr="00527769">
        <w:rPr>
          <w:sz w:val="22"/>
          <w:szCs w:val="22"/>
        </w:rPr>
        <w:t xml:space="preserve">3.14. Организация отвечает на запросы и обращения субъектов </w:t>
      </w:r>
      <w:proofErr w:type="spellStart"/>
      <w:r w:rsidR="00154119" w:rsidRPr="00527769">
        <w:rPr>
          <w:sz w:val="22"/>
          <w:szCs w:val="22"/>
        </w:rPr>
        <w:t>ПДн</w:t>
      </w:r>
      <w:proofErr w:type="spellEnd"/>
      <w:r w:rsidR="00154119" w:rsidRPr="00527769">
        <w:rPr>
          <w:sz w:val="22"/>
          <w:szCs w:val="22"/>
        </w:rPr>
        <w:t xml:space="preserve"> и/или их представителей в сроки и в порядке, установленные в </w:t>
      </w:r>
      <w:proofErr w:type="spellStart"/>
      <w:r w:rsidR="00154119" w:rsidRPr="00527769">
        <w:rPr>
          <w:sz w:val="22"/>
          <w:szCs w:val="22"/>
        </w:rPr>
        <w:t>ст.ст</w:t>
      </w:r>
      <w:proofErr w:type="spellEnd"/>
      <w:r w:rsidR="00154119" w:rsidRPr="00527769">
        <w:rPr>
          <w:sz w:val="22"/>
          <w:szCs w:val="22"/>
        </w:rPr>
        <w:t>. 14, 20, 21 Федерального закона от 27.07.2006 № 152-ФЗ «О персональных данных».</w:t>
      </w:r>
    </w:p>
    <w:p w14:paraId="4A439051" w14:textId="77777777" w:rsidR="00AE6A0A" w:rsidRPr="00527769" w:rsidRDefault="00AE6A0A" w:rsidP="00ED1201">
      <w:pPr>
        <w:pStyle w:val="a4"/>
        <w:jc w:val="both"/>
        <w:rPr>
          <w:rFonts w:ascii="Times New Roman" w:hAnsi="Times New Roman" w:cs="Times New Roman"/>
          <w:b/>
        </w:rPr>
      </w:pPr>
    </w:p>
    <w:p w14:paraId="1D045210" w14:textId="77777777" w:rsidR="00AE6A0A" w:rsidRPr="00527769" w:rsidRDefault="00AE6A0A" w:rsidP="00ED1201">
      <w:pPr>
        <w:pStyle w:val="a4"/>
        <w:jc w:val="both"/>
        <w:rPr>
          <w:rFonts w:ascii="Times New Roman" w:hAnsi="Times New Roman" w:cs="Times New Roman"/>
          <w:b/>
        </w:rPr>
      </w:pPr>
    </w:p>
    <w:p w14:paraId="49CCF319" w14:textId="77777777" w:rsidR="00154119" w:rsidRPr="00527769" w:rsidRDefault="00154119" w:rsidP="00ED1201">
      <w:pPr>
        <w:pStyle w:val="a4"/>
        <w:jc w:val="both"/>
        <w:rPr>
          <w:rFonts w:ascii="Times New Roman" w:hAnsi="Times New Roman" w:cs="Times New Roman"/>
          <w:b/>
        </w:rPr>
      </w:pPr>
      <w:r w:rsidRPr="00527769">
        <w:rPr>
          <w:rFonts w:ascii="Times New Roman" w:hAnsi="Times New Roman" w:cs="Times New Roman"/>
          <w:b/>
        </w:rPr>
        <w:t xml:space="preserve">Установление правил и порядка обработки </w:t>
      </w:r>
      <w:proofErr w:type="spellStart"/>
      <w:r w:rsidRPr="00527769">
        <w:rPr>
          <w:rFonts w:ascii="Times New Roman" w:hAnsi="Times New Roman" w:cs="Times New Roman"/>
          <w:b/>
        </w:rPr>
        <w:t>ПДн</w:t>
      </w:r>
      <w:proofErr w:type="spellEnd"/>
    </w:p>
    <w:p w14:paraId="5696E444" w14:textId="77777777" w:rsidR="00154119" w:rsidRPr="00527769" w:rsidRDefault="00154119" w:rsidP="00ED1201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4.1. В соответствии с требованиями, указанными в п.1.2 настоящего документа, в Организации </w:t>
      </w:r>
      <w:r w:rsidR="00ED1201" w:rsidRPr="00527769">
        <w:rPr>
          <w:rFonts w:ascii="Times New Roman" w:hAnsi="Times New Roman" w:cs="Times New Roman"/>
        </w:rPr>
        <w:t>в локально-нормативных</w:t>
      </w:r>
      <w:r w:rsidRPr="00527769">
        <w:rPr>
          <w:rFonts w:ascii="Times New Roman" w:hAnsi="Times New Roman" w:cs="Times New Roman"/>
        </w:rPr>
        <w:t xml:space="preserve"> документах, обязательных для исполнения всеми работниками Организации, а также в соответствующих соглашениях с партнерами, контрагентами и прочими третьими лицами в части, их касающейся, определяются:</w:t>
      </w:r>
    </w:p>
    <w:p w14:paraId="75BFEAE7" w14:textId="77777777" w:rsidR="00154119" w:rsidRPr="00527769" w:rsidRDefault="00154119" w:rsidP="0062090D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предоставления доступа к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;</w:t>
      </w:r>
    </w:p>
    <w:p w14:paraId="5EA396D4" w14:textId="77777777" w:rsidR="00ED1201" w:rsidRPr="00527769" w:rsidRDefault="00154119" w:rsidP="0062090D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внесения изменений в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с целью обеспечения их точности, </w:t>
      </w:r>
    </w:p>
    <w:p w14:paraId="44DE270C" w14:textId="77777777" w:rsidR="00154119" w:rsidRPr="00527769" w:rsidRDefault="00154119" w:rsidP="00ED1201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достоверности и актуальности, в том числе по отношению к целям обработки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;</w:t>
      </w:r>
    </w:p>
    <w:p w14:paraId="198CBDA5" w14:textId="77777777" w:rsidR="00154119" w:rsidRPr="00527769" w:rsidRDefault="00154119" w:rsidP="00340D37">
      <w:pPr>
        <w:pStyle w:val="a4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уничтожения либо блокирования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в случае необходимости выполнения такой процедуры;</w:t>
      </w:r>
    </w:p>
    <w:p w14:paraId="475424F4" w14:textId="77777777" w:rsidR="00ED1201" w:rsidRPr="00527769" w:rsidRDefault="00154119" w:rsidP="0062090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обработки обращений субъектов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(их законных представителей) для </w:t>
      </w:r>
    </w:p>
    <w:p w14:paraId="021A7F75" w14:textId="77777777" w:rsidR="00154119" w:rsidRPr="00527769" w:rsidRDefault="00154119" w:rsidP="00ED1201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случаев, предусмотренных Федеральным законом от 27.07.2006 №152-ФЗ «О персональных данных», в частности порядок подготовки информации о наличии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, относящихся к конкретному субъекту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, информации, необходимой для предоставления возможности ознакомления субъектом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(его законными представителями) с его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, а также процедуры обработки обращений об уточнении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, их блокировании или уничтожении, если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являются неполными, устаревшими, неточными, незаконно полученными или не являются необходимыми для установленной цели обработки;</w:t>
      </w:r>
    </w:p>
    <w:p w14:paraId="4D9864AC" w14:textId="77777777" w:rsidR="00154119" w:rsidRPr="00340D37" w:rsidRDefault="00154119" w:rsidP="00ED120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обработки запроса уполномоченного </w:t>
      </w:r>
      <w:r w:rsidR="00ED1201" w:rsidRPr="00527769">
        <w:rPr>
          <w:rFonts w:ascii="Times New Roman" w:hAnsi="Times New Roman" w:cs="Times New Roman"/>
        </w:rPr>
        <w:t>органа по защите прав субъектов</w:t>
      </w:r>
      <w:r w:rsidR="00340D37">
        <w:rPr>
          <w:rFonts w:ascii="Times New Roman" w:hAnsi="Times New Roman" w:cs="Times New Roman"/>
        </w:rPr>
        <w:t xml:space="preserve"> </w:t>
      </w:r>
      <w:proofErr w:type="spellStart"/>
      <w:r w:rsidRPr="00340D37">
        <w:rPr>
          <w:rFonts w:ascii="Times New Roman" w:hAnsi="Times New Roman" w:cs="Times New Roman"/>
        </w:rPr>
        <w:t>ПДн</w:t>
      </w:r>
      <w:proofErr w:type="spellEnd"/>
      <w:r w:rsidRPr="00340D37">
        <w:rPr>
          <w:rFonts w:ascii="Times New Roman" w:hAnsi="Times New Roman" w:cs="Times New Roman"/>
        </w:rPr>
        <w:t>;</w:t>
      </w:r>
    </w:p>
    <w:p w14:paraId="6A5B0B07" w14:textId="77777777" w:rsidR="00154119" w:rsidRPr="00340D37" w:rsidRDefault="00154119" w:rsidP="00340D37">
      <w:pPr>
        <w:pStyle w:val="a4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получения согласия субъекта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на </w:t>
      </w:r>
      <w:r w:rsidR="00ED1201" w:rsidRPr="00527769">
        <w:rPr>
          <w:rFonts w:ascii="Times New Roman" w:hAnsi="Times New Roman" w:cs="Times New Roman"/>
        </w:rPr>
        <w:t xml:space="preserve">обработку его </w:t>
      </w:r>
      <w:proofErr w:type="spellStart"/>
      <w:r w:rsidR="00ED1201" w:rsidRPr="00527769">
        <w:rPr>
          <w:rFonts w:ascii="Times New Roman" w:hAnsi="Times New Roman" w:cs="Times New Roman"/>
        </w:rPr>
        <w:t>ПДн</w:t>
      </w:r>
      <w:proofErr w:type="spellEnd"/>
      <w:r w:rsidR="00ED1201" w:rsidRPr="00527769">
        <w:rPr>
          <w:rFonts w:ascii="Times New Roman" w:hAnsi="Times New Roman" w:cs="Times New Roman"/>
        </w:rPr>
        <w:t xml:space="preserve"> и на передачу</w:t>
      </w:r>
      <w:r w:rsidR="00340D37">
        <w:rPr>
          <w:rFonts w:ascii="Times New Roman" w:hAnsi="Times New Roman" w:cs="Times New Roman"/>
        </w:rPr>
        <w:t xml:space="preserve"> </w:t>
      </w:r>
      <w:r w:rsidRPr="00340D37">
        <w:rPr>
          <w:rFonts w:ascii="Times New Roman" w:hAnsi="Times New Roman" w:cs="Times New Roman"/>
        </w:rPr>
        <w:t xml:space="preserve">обработки его </w:t>
      </w:r>
      <w:proofErr w:type="spellStart"/>
      <w:r w:rsidRPr="00340D37">
        <w:rPr>
          <w:rFonts w:ascii="Times New Roman" w:hAnsi="Times New Roman" w:cs="Times New Roman"/>
        </w:rPr>
        <w:t>ПДн</w:t>
      </w:r>
      <w:proofErr w:type="spellEnd"/>
      <w:r w:rsidRPr="00340D37">
        <w:rPr>
          <w:rFonts w:ascii="Times New Roman" w:hAnsi="Times New Roman" w:cs="Times New Roman"/>
        </w:rPr>
        <w:t xml:space="preserve"> третьим лицам;</w:t>
      </w:r>
    </w:p>
    <w:p w14:paraId="41C2F5A4" w14:textId="77777777" w:rsidR="00154119" w:rsidRPr="00527769" w:rsidRDefault="00154119" w:rsidP="0062090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передачи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третьим лицам;</w:t>
      </w:r>
    </w:p>
    <w:p w14:paraId="6F567635" w14:textId="77777777" w:rsidR="00154119" w:rsidRPr="00527769" w:rsidRDefault="00154119" w:rsidP="0062090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 работы с материальными носителями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;</w:t>
      </w:r>
    </w:p>
    <w:p w14:paraId="6301C317" w14:textId="77777777" w:rsidR="00ED1201" w:rsidRPr="00527769" w:rsidRDefault="00154119" w:rsidP="0062090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процедуры, необходимые для осуществления уведомления уполномоченного органа </w:t>
      </w:r>
    </w:p>
    <w:p w14:paraId="55A642AA" w14:textId="77777777" w:rsidR="00154119" w:rsidRPr="00527769" w:rsidRDefault="00154119" w:rsidP="00ED1201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 защите прав субъектов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об обработке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в сроки, установленные Федеральным законом от 27.07.2006 №152-ФЗ «О персональных данных»;</w:t>
      </w:r>
    </w:p>
    <w:p w14:paraId="66585084" w14:textId="77777777" w:rsidR="00ED1201" w:rsidRPr="00527769" w:rsidRDefault="00154119" w:rsidP="0062090D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меры, направленные на обеспечение выполнения Организацией обязанностей, </w:t>
      </w:r>
      <w:r w:rsidR="00ED1201" w:rsidRPr="00527769">
        <w:rPr>
          <w:rFonts w:ascii="Times New Roman" w:hAnsi="Times New Roman" w:cs="Times New Roman"/>
        </w:rPr>
        <w:t>по</w:t>
      </w:r>
    </w:p>
    <w:p w14:paraId="6515D335" w14:textId="77777777" w:rsidR="00154119" w:rsidRPr="00527769" w:rsidRDefault="00154119" w:rsidP="00ED1201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обеспечению безопасности персональных данных при их обработке</w:t>
      </w:r>
      <w:r w:rsidR="00ED1201" w:rsidRPr="00527769">
        <w:rPr>
          <w:rFonts w:ascii="Times New Roman" w:hAnsi="Times New Roman" w:cs="Times New Roman"/>
        </w:rPr>
        <w:t>;</w:t>
      </w:r>
    </w:p>
    <w:p w14:paraId="115490BE" w14:textId="77777777" w:rsidR="00ED1201" w:rsidRPr="00527769" w:rsidRDefault="00154119" w:rsidP="0062090D">
      <w:pPr>
        <w:pStyle w:val="a4"/>
        <w:numPr>
          <w:ilvl w:val="0"/>
          <w:numId w:val="26"/>
        </w:numPr>
        <w:jc w:val="both"/>
        <w:rPr>
          <w:rFonts w:ascii="Arial" w:hAnsi="Arial" w:cs="Arial"/>
          <w:color w:val="697279"/>
        </w:rPr>
      </w:pPr>
      <w:r w:rsidRPr="00527769">
        <w:rPr>
          <w:rFonts w:ascii="Times New Roman" w:hAnsi="Times New Roman" w:cs="Times New Roman"/>
        </w:rPr>
        <w:t>необходимость применения типовых фо</w:t>
      </w:r>
      <w:r w:rsidR="00ED1201" w:rsidRPr="00527769">
        <w:rPr>
          <w:rFonts w:ascii="Times New Roman" w:hAnsi="Times New Roman" w:cs="Times New Roman"/>
        </w:rPr>
        <w:t>рм документов для осуществления</w:t>
      </w:r>
    </w:p>
    <w:p w14:paraId="74417F7E" w14:textId="77777777" w:rsidR="00154119" w:rsidRPr="00527769" w:rsidRDefault="00154119" w:rsidP="00ED1201">
      <w:pPr>
        <w:pStyle w:val="a4"/>
        <w:jc w:val="both"/>
        <w:rPr>
          <w:rFonts w:ascii="Arial" w:hAnsi="Arial" w:cs="Arial"/>
          <w:color w:val="697279"/>
        </w:rPr>
      </w:pPr>
      <w:r w:rsidRPr="00527769">
        <w:rPr>
          <w:rFonts w:ascii="Times New Roman" w:hAnsi="Times New Roman" w:cs="Times New Roman"/>
        </w:rPr>
        <w:t xml:space="preserve">обработки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и процедуры работы с ними.</w:t>
      </w:r>
    </w:p>
    <w:p w14:paraId="0FC50701" w14:textId="77777777" w:rsidR="00ED1201" w:rsidRPr="00527769" w:rsidRDefault="004C6F07" w:rsidP="006A6729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4.2. </w:t>
      </w:r>
      <w:r w:rsidR="00ED1201" w:rsidRPr="00527769">
        <w:rPr>
          <w:sz w:val="22"/>
          <w:szCs w:val="22"/>
        </w:rPr>
        <w:t xml:space="preserve">Под типовой формой документа понимается форма документов, характер информации в которых предполагает или допускает включение в них </w:t>
      </w:r>
      <w:proofErr w:type="spellStart"/>
      <w:r w:rsidR="00ED1201" w:rsidRPr="00527769">
        <w:rPr>
          <w:sz w:val="22"/>
          <w:szCs w:val="22"/>
        </w:rPr>
        <w:t>ПДн</w:t>
      </w:r>
      <w:proofErr w:type="spellEnd"/>
      <w:r w:rsidR="00ED1201" w:rsidRPr="00527769">
        <w:rPr>
          <w:sz w:val="22"/>
          <w:szCs w:val="22"/>
        </w:rPr>
        <w:t>.</w:t>
      </w:r>
    </w:p>
    <w:p w14:paraId="14AA5927" w14:textId="77777777" w:rsidR="00ED1201" w:rsidRPr="00527769" w:rsidRDefault="004C6F07" w:rsidP="006A6729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lastRenderedPageBreak/>
        <w:t xml:space="preserve">4.3. </w:t>
      </w:r>
      <w:r w:rsidR="00AE6A0A" w:rsidRPr="00527769">
        <w:rPr>
          <w:sz w:val="22"/>
          <w:szCs w:val="22"/>
        </w:rPr>
        <w:t>К мерам, направленным</w:t>
      </w:r>
      <w:r w:rsidR="00ED1201" w:rsidRPr="00527769">
        <w:rPr>
          <w:sz w:val="22"/>
          <w:szCs w:val="22"/>
        </w:rPr>
        <w:t xml:space="preserve"> на обеспечение выполнения Организацией обязанностей, по обеспечению безопасности </w:t>
      </w:r>
      <w:proofErr w:type="spellStart"/>
      <w:r w:rsidR="00ED1201" w:rsidRPr="00527769">
        <w:rPr>
          <w:sz w:val="22"/>
          <w:szCs w:val="22"/>
        </w:rPr>
        <w:t>ПДн</w:t>
      </w:r>
      <w:proofErr w:type="spellEnd"/>
      <w:r w:rsidR="00ED1201" w:rsidRPr="00527769">
        <w:rPr>
          <w:sz w:val="22"/>
          <w:szCs w:val="22"/>
        </w:rPr>
        <w:t xml:space="preserve"> при их обработке относятся:</w:t>
      </w:r>
    </w:p>
    <w:p w14:paraId="662AF1F3" w14:textId="77777777" w:rsidR="00ED1201" w:rsidRPr="00527769" w:rsidRDefault="00ED1201" w:rsidP="006A6729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1) назначение Организацией ответственного за организацию обработки персональных данных;</w:t>
      </w:r>
    </w:p>
    <w:p w14:paraId="1890EDBE" w14:textId="77777777" w:rsidR="00ED1201" w:rsidRPr="00527769" w:rsidRDefault="00ED1201" w:rsidP="006A6729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2) издание Организацией документов, определяющих политику Организации в отношении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, локальных актов по вопросам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, определяющих для каждой цели обработки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категории и перечень обрабатываемых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, категории субъектов,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которых обрабатываются, способы, сроки их обработки и хранения, порядок уничтожения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0AFD4C2C" w14:textId="77777777" w:rsidR="006A6729" w:rsidRPr="00527769" w:rsidRDefault="00ED1201" w:rsidP="00BF0A08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3) применение правовых, организационных и технических мер по обеспечению б</w:t>
      </w:r>
      <w:r w:rsidR="006A6729" w:rsidRPr="00527769">
        <w:rPr>
          <w:rFonts w:ascii="Times New Roman" w:hAnsi="Times New Roman" w:cs="Times New Roman"/>
        </w:rPr>
        <w:t>езопасности персональных данных</w:t>
      </w:r>
      <w:r w:rsidR="00BF0A08" w:rsidRPr="00527769">
        <w:rPr>
          <w:rFonts w:ascii="Times New Roman" w:hAnsi="Times New Roman" w:cs="Times New Roman"/>
        </w:rPr>
        <w:t>, в том числе:</w:t>
      </w:r>
    </w:p>
    <w:p w14:paraId="325FE5AA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предоставление доступа к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только в случаях и в порядке, предусмотренном </w:t>
      </w:r>
    </w:p>
    <w:p w14:paraId="23FA6EA5" w14:textId="77777777" w:rsidR="00BF0A08" w:rsidRPr="00527769" w:rsidRDefault="00BF0A08" w:rsidP="00BF0A08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законодательством РФ;</w:t>
      </w:r>
    </w:p>
    <w:p w14:paraId="59737925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идентификация и аутентификация субъектов доступа и объектов доступа;</w:t>
      </w:r>
    </w:p>
    <w:p w14:paraId="3DFB6C0A" w14:textId="77777777" w:rsidR="00BF0A08" w:rsidRPr="00527769" w:rsidRDefault="00BF0A08" w:rsidP="00BF0A08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управление доступом субъектов доступа к объектам доступа;</w:t>
      </w:r>
    </w:p>
    <w:p w14:paraId="716C8F2D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ограничение программной среды;</w:t>
      </w:r>
    </w:p>
    <w:p w14:paraId="6CBD9F7D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обеспечение целостности информационной системы 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;</w:t>
      </w:r>
    </w:p>
    <w:p w14:paraId="419C7F36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регистрация событий безопасности;</w:t>
      </w:r>
    </w:p>
    <w:p w14:paraId="2BC91DC0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антивирусная защита;</w:t>
      </w:r>
    </w:p>
    <w:p w14:paraId="5D870E23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защита технических средств;</w:t>
      </w:r>
    </w:p>
    <w:p w14:paraId="2136482E" w14:textId="77777777" w:rsidR="00BF0A08" w:rsidRPr="00527769" w:rsidRDefault="00BF0A08" w:rsidP="0062090D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защита информационной системы, ее средств, систем связи и передачи данных;</w:t>
      </w:r>
    </w:p>
    <w:p w14:paraId="3A7BE307" w14:textId="77777777" w:rsidR="00BF0A08" w:rsidRPr="00527769" w:rsidRDefault="00BF0A08" w:rsidP="00BF0A08">
      <w:pPr>
        <w:pStyle w:val="a4"/>
        <w:jc w:val="both"/>
        <w:rPr>
          <w:rFonts w:ascii="Times New Roman" w:hAnsi="Times New Roman" w:cs="Times New Roman"/>
        </w:rPr>
      </w:pPr>
    </w:p>
    <w:p w14:paraId="3DC166F9" w14:textId="77777777" w:rsidR="00ED1201" w:rsidRPr="00527769" w:rsidRDefault="00ED1201" w:rsidP="00BF0A08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4) осуществление внутреннего контроля и (или) аудита соответствия обработки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Федеральному закону</w:t>
      </w:r>
      <w:r w:rsidR="006A6729" w:rsidRPr="00527769">
        <w:rPr>
          <w:rFonts w:ascii="Times New Roman" w:hAnsi="Times New Roman" w:cs="Times New Roman"/>
        </w:rPr>
        <w:t xml:space="preserve"> от 27.07.2006 №152-ФЗ</w:t>
      </w:r>
      <w:r w:rsidRPr="00527769">
        <w:rPr>
          <w:rFonts w:ascii="Times New Roman" w:hAnsi="Times New Roman" w:cs="Times New Roman"/>
        </w:rPr>
        <w:t xml:space="preserve"> «О персональных данных» и принятым в соответствии с </w:t>
      </w:r>
      <w:r w:rsidR="006A6729" w:rsidRPr="00527769">
        <w:rPr>
          <w:rFonts w:ascii="Times New Roman" w:hAnsi="Times New Roman" w:cs="Times New Roman"/>
        </w:rPr>
        <w:t>ним нормативным правовым актам</w:t>
      </w:r>
      <w:r w:rsidRPr="00527769">
        <w:rPr>
          <w:rFonts w:ascii="Times New Roman" w:hAnsi="Times New Roman" w:cs="Times New Roman"/>
        </w:rPr>
        <w:t xml:space="preserve">, политике Организации в отношении обработки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, локальным актам Организации;</w:t>
      </w:r>
    </w:p>
    <w:p w14:paraId="3F9839B8" w14:textId="77777777" w:rsidR="00ED1201" w:rsidRPr="00527769" w:rsidRDefault="00ED1201" w:rsidP="006A6729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5) оценка вреда в соответствии с требованиями, установленными уполномоченным органом по защите прав субъектов персональных данных</w:t>
      </w:r>
      <w:r w:rsidR="008B35F1" w:rsidRPr="00527769">
        <w:rPr>
          <w:sz w:val="22"/>
          <w:szCs w:val="22"/>
          <w:shd w:val="clear" w:color="auto" w:fill="FFFFFF"/>
        </w:rPr>
        <w:t>[2]</w:t>
      </w:r>
      <w:r w:rsidRPr="00527769">
        <w:rPr>
          <w:sz w:val="22"/>
          <w:szCs w:val="22"/>
        </w:rPr>
        <w:t xml:space="preserve">, который может быть причинен субъектам </w:t>
      </w:r>
      <w:proofErr w:type="spellStart"/>
      <w:r w:rsidRPr="00527769">
        <w:rPr>
          <w:sz w:val="22"/>
          <w:szCs w:val="22"/>
        </w:rPr>
        <w:t>ПДн</w:t>
      </w:r>
      <w:proofErr w:type="spellEnd"/>
      <w:r w:rsidRPr="00527769">
        <w:rPr>
          <w:sz w:val="22"/>
          <w:szCs w:val="22"/>
        </w:rPr>
        <w:t xml:space="preserve"> в случае нарушения Федерального закона «О персональных данных», соотношение указанного вреда и принимаемых Организацией мер, направленных на обеспечение выполнения обязанностей, предусмотренных Федеральным законом «О персональных данных»;</w:t>
      </w:r>
    </w:p>
    <w:p w14:paraId="4DEB2AD3" w14:textId="77777777" w:rsidR="00BF0A08" w:rsidRPr="00527769" w:rsidRDefault="00BF0A08" w:rsidP="004C6F07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6)</w:t>
      </w:r>
      <w:r w:rsidRPr="00527769">
        <w:rPr>
          <w:sz w:val="22"/>
          <w:szCs w:val="22"/>
          <w:shd w:val="clear" w:color="auto" w:fill="FFFFFF"/>
        </w:rPr>
        <w:t xml:space="preserve"> учетом машинных носителей </w:t>
      </w:r>
      <w:proofErr w:type="spellStart"/>
      <w:r w:rsidRPr="00527769">
        <w:rPr>
          <w:sz w:val="22"/>
          <w:szCs w:val="22"/>
          <w:shd w:val="clear" w:color="auto" w:fill="FFFFFF"/>
        </w:rPr>
        <w:t>ПДн</w:t>
      </w:r>
      <w:proofErr w:type="spellEnd"/>
      <w:r w:rsidRPr="00527769">
        <w:rPr>
          <w:sz w:val="22"/>
          <w:szCs w:val="22"/>
          <w:shd w:val="clear" w:color="auto" w:fill="FFFFFF"/>
        </w:rPr>
        <w:t>;</w:t>
      </w:r>
    </w:p>
    <w:p w14:paraId="51D6B878" w14:textId="77777777" w:rsidR="00ED1201" w:rsidRPr="00527769" w:rsidRDefault="00BF0A08" w:rsidP="004C6F07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7</w:t>
      </w:r>
      <w:r w:rsidR="00ED1201" w:rsidRPr="00527769">
        <w:rPr>
          <w:rFonts w:ascii="Times New Roman" w:hAnsi="Times New Roman" w:cs="Times New Roman"/>
        </w:rPr>
        <w:t xml:space="preserve">) ознакомление работников, непосредственно осуществляющих обработку персональных данных, с положениями законодательства Российской Федерации о </w:t>
      </w:r>
      <w:proofErr w:type="spellStart"/>
      <w:r w:rsidR="00ED1201" w:rsidRPr="00527769">
        <w:rPr>
          <w:rFonts w:ascii="Times New Roman" w:hAnsi="Times New Roman" w:cs="Times New Roman"/>
        </w:rPr>
        <w:t>ПДн</w:t>
      </w:r>
      <w:proofErr w:type="spellEnd"/>
      <w:r w:rsidR="00ED1201" w:rsidRPr="00527769">
        <w:rPr>
          <w:rFonts w:ascii="Times New Roman" w:hAnsi="Times New Roman" w:cs="Times New Roman"/>
        </w:rPr>
        <w:t xml:space="preserve">, в том числе требованиями к защите </w:t>
      </w:r>
      <w:proofErr w:type="spellStart"/>
      <w:r w:rsidR="00ED1201" w:rsidRPr="00527769">
        <w:rPr>
          <w:rFonts w:ascii="Times New Roman" w:hAnsi="Times New Roman" w:cs="Times New Roman"/>
        </w:rPr>
        <w:t>ПДн</w:t>
      </w:r>
      <w:proofErr w:type="spellEnd"/>
      <w:r w:rsidR="00ED1201" w:rsidRPr="00527769">
        <w:rPr>
          <w:rFonts w:ascii="Times New Roman" w:hAnsi="Times New Roman" w:cs="Times New Roman"/>
        </w:rPr>
        <w:t xml:space="preserve">, документами, определяющими политику Организации в отношении обработки </w:t>
      </w:r>
      <w:proofErr w:type="spellStart"/>
      <w:r w:rsidR="00ED1201" w:rsidRPr="00527769">
        <w:rPr>
          <w:rFonts w:ascii="Times New Roman" w:hAnsi="Times New Roman" w:cs="Times New Roman"/>
        </w:rPr>
        <w:t>ПДн</w:t>
      </w:r>
      <w:proofErr w:type="spellEnd"/>
      <w:r w:rsidR="00ED1201" w:rsidRPr="00527769">
        <w:rPr>
          <w:rFonts w:ascii="Times New Roman" w:hAnsi="Times New Roman" w:cs="Times New Roman"/>
        </w:rPr>
        <w:t xml:space="preserve">, локальными актами по вопросам обработки </w:t>
      </w:r>
      <w:proofErr w:type="spellStart"/>
      <w:r w:rsidR="00ED1201" w:rsidRPr="00527769">
        <w:rPr>
          <w:rFonts w:ascii="Times New Roman" w:hAnsi="Times New Roman" w:cs="Times New Roman"/>
        </w:rPr>
        <w:t>ПДн</w:t>
      </w:r>
      <w:proofErr w:type="spellEnd"/>
      <w:r w:rsidR="00ED1201" w:rsidRPr="00527769">
        <w:rPr>
          <w:rFonts w:ascii="Times New Roman" w:hAnsi="Times New Roman" w:cs="Times New Roman"/>
        </w:rPr>
        <w:t xml:space="preserve">, и (или) </w:t>
      </w:r>
      <w:r w:rsidR="004C012F" w:rsidRPr="00527769">
        <w:rPr>
          <w:rFonts w:ascii="Times New Roman" w:hAnsi="Times New Roman" w:cs="Times New Roman"/>
        </w:rPr>
        <w:t>обучение указанных работников;</w:t>
      </w:r>
    </w:p>
    <w:p w14:paraId="356FA8F0" w14:textId="77777777" w:rsidR="004C6F07" w:rsidRPr="00527769" w:rsidRDefault="004C6F07" w:rsidP="004C6F07">
      <w:pPr>
        <w:pStyle w:val="a4"/>
        <w:jc w:val="both"/>
        <w:rPr>
          <w:rFonts w:ascii="Times New Roman" w:hAnsi="Times New Roman" w:cs="Times New Roman"/>
        </w:rPr>
      </w:pPr>
    </w:p>
    <w:p w14:paraId="17B0D4C2" w14:textId="77777777" w:rsidR="00BF0A08" w:rsidRPr="00527769" w:rsidRDefault="00BF0A08" w:rsidP="004C6F07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8) обнаружением фактов несанкционированного доступа к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 xml:space="preserve">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75DEDA95" w14:textId="77777777" w:rsidR="004C6F07" w:rsidRPr="00527769" w:rsidRDefault="004C6F07" w:rsidP="004C6F07">
      <w:pPr>
        <w:pStyle w:val="a4"/>
        <w:jc w:val="both"/>
        <w:rPr>
          <w:rFonts w:ascii="Times New Roman" w:hAnsi="Times New Roman" w:cs="Times New Roman"/>
        </w:rPr>
      </w:pPr>
    </w:p>
    <w:p w14:paraId="01748A9B" w14:textId="77777777" w:rsidR="00BF0A08" w:rsidRPr="00527769" w:rsidRDefault="00BF0A08" w:rsidP="004C6F07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9) восстановлением </w:t>
      </w:r>
      <w:proofErr w:type="spellStart"/>
      <w:r w:rsidRPr="00527769">
        <w:rPr>
          <w:rFonts w:ascii="Times New Roman" w:hAnsi="Times New Roman" w:cs="Times New Roman"/>
        </w:rPr>
        <w:t>ПДн</w:t>
      </w:r>
      <w:proofErr w:type="spellEnd"/>
      <w:r w:rsidRPr="00527769">
        <w:rPr>
          <w:rFonts w:ascii="Times New Roman" w:hAnsi="Times New Roman" w:cs="Times New Roman"/>
        </w:rPr>
        <w:t>, модифицированных или уничтоженных вследствие несанкционированного доступа к ним;</w:t>
      </w:r>
    </w:p>
    <w:p w14:paraId="6EF6152D" w14:textId="77777777" w:rsidR="004C6F07" w:rsidRPr="00527769" w:rsidRDefault="004C6F07" w:rsidP="004C6F07">
      <w:pPr>
        <w:pStyle w:val="a4"/>
        <w:jc w:val="both"/>
        <w:rPr>
          <w:rFonts w:ascii="Times New Roman" w:hAnsi="Times New Roman" w:cs="Times New Roman"/>
        </w:rPr>
      </w:pPr>
    </w:p>
    <w:p w14:paraId="71975A61" w14:textId="77777777" w:rsidR="00BF0A08" w:rsidRPr="00527769" w:rsidRDefault="00BF0A08" w:rsidP="004C6F07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10)</w:t>
      </w:r>
      <w:r w:rsidRPr="00527769">
        <w:rPr>
          <w:rFonts w:ascii="Times New Roman" w:hAnsi="Times New Roman" w:cs="Times New Roman"/>
          <w:shd w:val="clear" w:color="auto" w:fill="FFFFFF"/>
        </w:rPr>
        <w:t xml:space="preserve"> контролем за принимаемыми мерами по обеспечению безопасности </w:t>
      </w:r>
      <w:proofErr w:type="spellStart"/>
      <w:r w:rsidRPr="00527769">
        <w:rPr>
          <w:rFonts w:ascii="Times New Roman" w:hAnsi="Times New Roman" w:cs="Times New Roman"/>
          <w:shd w:val="clear" w:color="auto" w:fill="FFFFFF"/>
        </w:rPr>
        <w:t>ПДн</w:t>
      </w:r>
      <w:proofErr w:type="spellEnd"/>
      <w:r w:rsidRPr="00527769">
        <w:rPr>
          <w:rFonts w:ascii="Times New Roman" w:hAnsi="Times New Roman" w:cs="Times New Roman"/>
          <w:shd w:val="clear" w:color="auto" w:fill="FFFFFF"/>
        </w:rPr>
        <w:t>.</w:t>
      </w:r>
    </w:p>
    <w:p w14:paraId="56732A5B" w14:textId="77777777" w:rsidR="008B35F1" w:rsidRPr="00527769" w:rsidRDefault="008B35F1" w:rsidP="008B35F1">
      <w:pPr>
        <w:pStyle w:val="a4"/>
        <w:rPr>
          <w:rFonts w:ascii="Times New Roman" w:hAnsi="Times New Roman" w:cs="Times New Roman"/>
        </w:rPr>
      </w:pPr>
    </w:p>
    <w:p w14:paraId="1B2CCD49" w14:textId="77777777" w:rsidR="008B35F1" w:rsidRPr="00527769" w:rsidRDefault="008B35F1" w:rsidP="00B63AF1">
      <w:pPr>
        <w:pStyle w:val="a4"/>
        <w:jc w:val="center"/>
        <w:rPr>
          <w:rFonts w:ascii="Times New Roman" w:hAnsi="Times New Roman" w:cs="Times New Roman"/>
          <w:b/>
        </w:rPr>
      </w:pPr>
      <w:r w:rsidRPr="00527769">
        <w:rPr>
          <w:rFonts w:ascii="Times New Roman" w:hAnsi="Times New Roman" w:cs="Times New Roman"/>
          <w:b/>
        </w:rPr>
        <w:t>Контроль</w:t>
      </w:r>
    </w:p>
    <w:p w14:paraId="20CC3666" w14:textId="77777777" w:rsidR="008B35F1" w:rsidRPr="00527769" w:rsidRDefault="008B35F1" w:rsidP="008B35F1">
      <w:pPr>
        <w:pStyle w:val="a4"/>
        <w:rPr>
          <w:rFonts w:ascii="Times New Roman" w:hAnsi="Times New Roman" w:cs="Times New Roman"/>
          <w:b/>
        </w:rPr>
      </w:pPr>
    </w:p>
    <w:p w14:paraId="554FA877" w14:textId="77777777" w:rsidR="008B35F1" w:rsidRPr="00527769" w:rsidRDefault="008B35F1" w:rsidP="008B35F1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5.1. Контроль за выполнением настоящей Политики осуществляется лицами, исполняющими соответствующие роли согласно внутренним распорядительным документам Организации, в </w:t>
      </w:r>
      <w:r w:rsidRPr="00527769">
        <w:rPr>
          <w:rFonts w:ascii="Times New Roman" w:hAnsi="Times New Roman" w:cs="Times New Roman"/>
        </w:rPr>
        <w:lastRenderedPageBreak/>
        <w:t>соответствии с их функциями, а также руководителями управлений, департаментов, отделов и подразделений Организации – в отношении выполнения положений подчиняющимися ими работниками.</w:t>
      </w:r>
    </w:p>
    <w:p w14:paraId="6BFECD05" w14:textId="77777777" w:rsidR="008B35F1" w:rsidRPr="00527769" w:rsidRDefault="008B35F1" w:rsidP="008B35F1">
      <w:pPr>
        <w:pStyle w:val="a4"/>
      </w:pPr>
    </w:p>
    <w:p w14:paraId="290C3952" w14:textId="77777777" w:rsidR="00587DCD" w:rsidRPr="00527769" w:rsidRDefault="00587DCD" w:rsidP="00587DCD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  <w:b/>
          <w:bCs/>
          <w:spacing w:val="-5"/>
        </w:rPr>
        <w:t>Заключительные положения</w:t>
      </w:r>
    </w:p>
    <w:p w14:paraId="54FFC60B" w14:textId="77777777" w:rsidR="00587DCD" w:rsidRPr="00527769" w:rsidRDefault="00587DCD" w:rsidP="00587DCD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6.1. Настоящая Политика вступает в силу с момента ее утверждения и действует до момента отмены либо принятия нового документа в соответствии с внутренним порядком Организации.</w:t>
      </w:r>
    </w:p>
    <w:p w14:paraId="735D8A3B" w14:textId="77777777" w:rsidR="00587DCD" w:rsidRDefault="00587DCD" w:rsidP="00587DCD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6.2. Политика может время от времени обновляться или иным образом изменяться Организацией, при этом любые изменения подлежат опубликованию Организацией.</w:t>
      </w:r>
    </w:p>
    <w:p w14:paraId="668CEB66" w14:textId="77777777" w:rsidR="00527769" w:rsidRPr="00527769" w:rsidRDefault="00527769" w:rsidP="00527769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>6.3. В случае если какое-либо из положений настоящей Политики, в силу действующего законодательства РФ, становится недействительным, это не затрагивает действительность остальных его положений, настоящая Политика продолжает свое действие в части, не противоречащей действующему законодательству. В остальной части Организация руководствуется нормами действующего законодательства РФ.</w:t>
      </w:r>
    </w:p>
    <w:p w14:paraId="472F8C89" w14:textId="77777777" w:rsidR="00527769" w:rsidRPr="00527769" w:rsidRDefault="00527769" w:rsidP="00587DCD">
      <w:pPr>
        <w:pStyle w:val="a4"/>
        <w:rPr>
          <w:rFonts w:ascii="Times New Roman" w:hAnsi="Times New Roman" w:cs="Times New Roman"/>
        </w:rPr>
      </w:pPr>
    </w:p>
    <w:p w14:paraId="062F2D81" w14:textId="77777777" w:rsidR="008B35F1" w:rsidRPr="00527769" w:rsidRDefault="008B35F1" w:rsidP="008B35F1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___________________________________________________</w:t>
      </w:r>
      <w:r w:rsidR="00587DCD" w:rsidRPr="00527769">
        <w:rPr>
          <w:rFonts w:ascii="Times New Roman" w:hAnsi="Times New Roman" w:cs="Times New Roman"/>
        </w:rPr>
        <w:t>_____________________________</w:t>
      </w:r>
    </w:p>
    <w:p w14:paraId="5AF15726" w14:textId="77777777" w:rsidR="00D079F4" w:rsidRPr="00527769" w:rsidRDefault="008B35F1" w:rsidP="00D079F4">
      <w:pPr>
        <w:pStyle w:val="a4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27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[2] Приказ </w:t>
      </w:r>
      <w:proofErr w:type="spellStart"/>
      <w:r w:rsidRPr="00527769">
        <w:rPr>
          <w:rFonts w:ascii="Times New Roman" w:hAnsi="Times New Roman" w:cs="Times New Roman"/>
          <w:sz w:val="18"/>
          <w:szCs w:val="18"/>
          <w:shd w:val="clear" w:color="auto" w:fill="FFFFFF"/>
        </w:rPr>
        <w:t>Роскомнадзора</w:t>
      </w:r>
      <w:proofErr w:type="spellEnd"/>
      <w:r w:rsidRPr="00527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от 27.10.2022 №178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данных».</w:t>
      </w:r>
    </w:p>
    <w:p w14:paraId="77A929DD" w14:textId="77777777" w:rsidR="00D079F4" w:rsidRPr="00527769" w:rsidRDefault="00D079F4" w:rsidP="00D079F4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2FB7F40E" w14:textId="77777777" w:rsidR="00587DCD" w:rsidRPr="00527769" w:rsidRDefault="00587DCD" w:rsidP="00D079F4">
      <w:pPr>
        <w:pStyle w:val="a4"/>
        <w:rPr>
          <w:rFonts w:ascii="Times New Roman" w:hAnsi="Times New Roman" w:cs="Times New Roman"/>
          <w:b/>
          <w:bCs/>
          <w:spacing w:val="-5"/>
        </w:rPr>
      </w:pPr>
    </w:p>
    <w:p w14:paraId="3F1A7ECC" w14:textId="77777777" w:rsidR="00587DCD" w:rsidRPr="00527769" w:rsidRDefault="00587DCD" w:rsidP="00D079F4">
      <w:pPr>
        <w:pStyle w:val="a4"/>
        <w:rPr>
          <w:rFonts w:ascii="Times New Roman" w:hAnsi="Times New Roman" w:cs="Times New Roman"/>
          <w:b/>
          <w:bCs/>
          <w:spacing w:val="-5"/>
        </w:rPr>
      </w:pPr>
    </w:p>
    <w:p w14:paraId="767F3D69" w14:textId="77777777" w:rsidR="00704DE8" w:rsidRPr="00527769" w:rsidRDefault="00704DE8" w:rsidP="0010117D">
      <w:pPr>
        <w:pStyle w:val="a6"/>
        <w:shd w:val="clear" w:color="auto" w:fill="FFFFFF"/>
        <w:jc w:val="both"/>
        <w:rPr>
          <w:sz w:val="22"/>
          <w:szCs w:val="22"/>
        </w:rPr>
      </w:pPr>
      <w:r w:rsidRPr="00527769">
        <w:rPr>
          <w:sz w:val="22"/>
          <w:szCs w:val="22"/>
        </w:rPr>
        <w:t xml:space="preserve"> </w:t>
      </w:r>
    </w:p>
    <w:p w14:paraId="0A63D52A" w14:textId="77777777" w:rsidR="00587DCD" w:rsidRPr="00527769" w:rsidRDefault="00587DCD" w:rsidP="0010117D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2F57504" w14:textId="77777777" w:rsidR="00587DCD" w:rsidRPr="00527769" w:rsidRDefault="00587DCD" w:rsidP="0010117D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D96DC3E" w14:textId="77777777" w:rsidR="008B35F1" w:rsidRPr="00527769" w:rsidRDefault="00587DCD" w:rsidP="0010117D">
      <w:pPr>
        <w:shd w:val="clear" w:color="auto" w:fill="FFFFFF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Август, 2025</w:t>
      </w:r>
    </w:p>
    <w:p w14:paraId="6F8BFC6E" w14:textId="77777777" w:rsidR="00587DCD" w:rsidRPr="00527769" w:rsidRDefault="00587DCD" w:rsidP="0010117D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85FF3DB" w14:textId="77777777" w:rsidR="00587DCD" w:rsidRPr="00527769" w:rsidRDefault="00587DCD" w:rsidP="0010117D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68D883F" w14:textId="77777777" w:rsidR="008B35F1" w:rsidRPr="00527769" w:rsidRDefault="008B35F1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4EB08A90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5C0A08F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9DC7D85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AC81C8E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9FC20C5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881ED5A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B7B499F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3C42DE1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820F7C4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3CDEAAE" w14:textId="77777777" w:rsidR="00587DCD" w:rsidRPr="00527769" w:rsidRDefault="00587DCD" w:rsidP="0010117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DB0CBD5" w14:textId="77777777" w:rsidR="00587DCD" w:rsidRDefault="00587DCD" w:rsidP="00527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288942D" w14:textId="77777777" w:rsidR="003E17E0" w:rsidRDefault="003E17E0" w:rsidP="00527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CA96E78" w14:textId="77777777" w:rsidR="003E17E0" w:rsidRDefault="003E17E0" w:rsidP="00527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2CF055D" w14:textId="77777777" w:rsidR="00825164" w:rsidRPr="00527769" w:rsidRDefault="00825164" w:rsidP="00587DCD">
      <w:pPr>
        <w:pStyle w:val="a4"/>
        <w:jc w:val="both"/>
        <w:rPr>
          <w:rStyle w:val="a5"/>
          <w:rFonts w:ascii="Times New Roman" w:hAnsi="Times New Roman" w:cs="Times New Roman"/>
          <w:color w:val="auto"/>
          <w:u w:val="none"/>
        </w:rPr>
      </w:pPr>
    </w:p>
    <w:sectPr w:rsidR="00825164" w:rsidRPr="00527769" w:rsidSect="00527769">
      <w:footerReference w:type="default" r:id="rId2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50548" w14:textId="77777777" w:rsidR="00044D9D" w:rsidRDefault="00044D9D" w:rsidP="00660B1D">
      <w:pPr>
        <w:spacing w:after="0" w:line="240" w:lineRule="auto"/>
      </w:pPr>
      <w:r>
        <w:separator/>
      </w:r>
    </w:p>
  </w:endnote>
  <w:endnote w:type="continuationSeparator" w:id="0">
    <w:p w14:paraId="61F18777" w14:textId="77777777" w:rsidR="00044D9D" w:rsidRDefault="00044D9D" w:rsidP="0066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748513"/>
      <w:docPartObj>
        <w:docPartGallery w:val="Page Numbers (Bottom of Page)"/>
        <w:docPartUnique/>
      </w:docPartObj>
    </w:sdtPr>
    <w:sdtEndPr/>
    <w:sdtContent>
      <w:p w14:paraId="76A1F1FF" w14:textId="77777777" w:rsidR="00044D9D" w:rsidRDefault="00044D9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1AB">
          <w:rPr>
            <w:noProof/>
          </w:rPr>
          <w:t>13</w:t>
        </w:r>
        <w:r>
          <w:fldChar w:fldCharType="end"/>
        </w:r>
      </w:p>
    </w:sdtContent>
  </w:sdt>
  <w:p w14:paraId="3DCDC065" w14:textId="77777777" w:rsidR="00044D9D" w:rsidRDefault="00044D9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A6E0D" w14:textId="77777777" w:rsidR="00044D9D" w:rsidRDefault="00044D9D" w:rsidP="00660B1D">
      <w:pPr>
        <w:spacing w:after="0" w:line="240" w:lineRule="auto"/>
      </w:pPr>
      <w:r>
        <w:separator/>
      </w:r>
    </w:p>
  </w:footnote>
  <w:footnote w:type="continuationSeparator" w:id="0">
    <w:p w14:paraId="51C564C1" w14:textId="77777777" w:rsidR="00044D9D" w:rsidRDefault="00044D9D" w:rsidP="0066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59F"/>
    <w:multiLevelType w:val="hybridMultilevel"/>
    <w:tmpl w:val="37F0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751"/>
    <w:multiLevelType w:val="hybridMultilevel"/>
    <w:tmpl w:val="F954A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3C4"/>
    <w:multiLevelType w:val="multilevel"/>
    <w:tmpl w:val="DDBAB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FC4BEB"/>
    <w:multiLevelType w:val="hybridMultilevel"/>
    <w:tmpl w:val="1494A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365E"/>
    <w:multiLevelType w:val="hybridMultilevel"/>
    <w:tmpl w:val="8EBC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18A"/>
    <w:multiLevelType w:val="hybridMultilevel"/>
    <w:tmpl w:val="D34E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C7CEE"/>
    <w:multiLevelType w:val="hybridMultilevel"/>
    <w:tmpl w:val="547E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2494B"/>
    <w:multiLevelType w:val="hybridMultilevel"/>
    <w:tmpl w:val="4F304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6A9A"/>
    <w:multiLevelType w:val="hybridMultilevel"/>
    <w:tmpl w:val="7DC2E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54471"/>
    <w:multiLevelType w:val="hybridMultilevel"/>
    <w:tmpl w:val="AFCC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0302"/>
    <w:multiLevelType w:val="hybridMultilevel"/>
    <w:tmpl w:val="0A7C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8ED"/>
    <w:multiLevelType w:val="hybridMultilevel"/>
    <w:tmpl w:val="CA14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72096"/>
    <w:multiLevelType w:val="hybridMultilevel"/>
    <w:tmpl w:val="1628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642CE"/>
    <w:multiLevelType w:val="hybridMultilevel"/>
    <w:tmpl w:val="01BA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55549"/>
    <w:multiLevelType w:val="hybridMultilevel"/>
    <w:tmpl w:val="3AB49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69DC"/>
    <w:multiLevelType w:val="hybridMultilevel"/>
    <w:tmpl w:val="C490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1B47"/>
    <w:multiLevelType w:val="hybridMultilevel"/>
    <w:tmpl w:val="75A23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79A3"/>
    <w:multiLevelType w:val="hybridMultilevel"/>
    <w:tmpl w:val="7898F7AC"/>
    <w:lvl w:ilvl="0" w:tplc="24A67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6548D"/>
    <w:multiLevelType w:val="hybridMultilevel"/>
    <w:tmpl w:val="0F86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45377"/>
    <w:multiLevelType w:val="hybridMultilevel"/>
    <w:tmpl w:val="739EF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2385"/>
    <w:multiLevelType w:val="hybridMultilevel"/>
    <w:tmpl w:val="6A8A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3738"/>
    <w:multiLevelType w:val="hybridMultilevel"/>
    <w:tmpl w:val="C7162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E3E13"/>
    <w:multiLevelType w:val="multilevel"/>
    <w:tmpl w:val="1B5A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455580"/>
    <w:multiLevelType w:val="hybridMultilevel"/>
    <w:tmpl w:val="7174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61378"/>
    <w:multiLevelType w:val="hybridMultilevel"/>
    <w:tmpl w:val="639E2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15ED4"/>
    <w:multiLevelType w:val="hybridMultilevel"/>
    <w:tmpl w:val="AFF4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71BB0"/>
    <w:multiLevelType w:val="hybridMultilevel"/>
    <w:tmpl w:val="C55C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2503E"/>
    <w:multiLevelType w:val="hybridMultilevel"/>
    <w:tmpl w:val="361AE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32547A"/>
    <w:multiLevelType w:val="multilevel"/>
    <w:tmpl w:val="2DC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AC251C"/>
    <w:multiLevelType w:val="hybridMultilevel"/>
    <w:tmpl w:val="B8D6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26F6A"/>
    <w:multiLevelType w:val="multilevel"/>
    <w:tmpl w:val="EB304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646EC7"/>
    <w:multiLevelType w:val="hybridMultilevel"/>
    <w:tmpl w:val="2A18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70048"/>
    <w:multiLevelType w:val="hybridMultilevel"/>
    <w:tmpl w:val="BB007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A5FD0"/>
    <w:multiLevelType w:val="hybridMultilevel"/>
    <w:tmpl w:val="B5FC2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13EBC"/>
    <w:multiLevelType w:val="hybridMultilevel"/>
    <w:tmpl w:val="C2A60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C4DA0"/>
    <w:multiLevelType w:val="hybridMultilevel"/>
    <w:tmpl w:val="7E226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79EB"/>
    <w:multiLevelType w:val="hybridMultilevel"/>
    <w:tmpl w:val="36EE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3"/>
  </w:num>
  <w:num w:numId="4">
    <w:abstractNumId w:val="25"/>
  </w:num>
  <w:num w:numId="5">
    <w:abstractNumId w:val="32"/>
  </w:num>
  <w:num w:numId="6">
    <w:abstractNumId w:val="2"/>
  </w:num>
  <w:num w:numId="7">
    <w:abstractNumId w:val="31"/>
  </w:num>
  <w:num w:numId="8">
    <w:abstractNumId w:val="12"/>
  </w:num>
  <w:num w:numId="9">
    <w:abstractNumId w:val="22"/>
  </w:num>
  <w:num w:numId="10">
    <w:abstractNumId w:val="16"/>
  </w:num>
  <w:num w:numId="11">
    <w:abstractNumId w:val="1"/>
  </w:num>
  <w:num w:numId="12">
    <w:abstractNumId w:val="35"/>
  </w:num>
  <w:num w:numId="13">
    <w:abstractNumId w:val="18"/>
  </w:num>
  <w:num w:numId="14">
    <w:abstractNumId w:val="20"/>
  </w:num>
  <w:num w:numId="15">
    <w:abstractNumId w:val="3"/>
  </w:num>
  <w:num w:numId="16">
    <w:abstractNumId w:val="15"/>
  </w:num>
  <w:num w:numId="17">
    <w:abstractNumId w:val="36"/>
  </w:num>
  <w:num w:numId="18">
    <w:abstractNumId w:val="19"/>
  </w:num>
  <w:num w:numId="19">
    <w:abstractNumId w:val="33"/>
  </w:num>
  <w:num w:numId="20">
    <w:abstractNumId w:val="8"/>
  </w:num>
  <w:num w:numId="21">
    <w:abstractNumId w:val="10"/>
  </w:num>
  <w:num w:numId="22">
    <w:abstractNumId w:val="29"/>
  </w:num>
  <w:num w:numId="23">
    <w:abstractNumId w:val="28"/>
  </w:num>
  <w:num w:numId="24">
    <w:abstractNumId w:val="26"/>
  </w:num>
  <w:num w:numId="25">
    <w:abstractNumId w:val="9"/>
  </w:num>
  <w:num w:numId="26">
    <w:abstractNumId w:val="17"/>
  </w:num>
  <w:num w:numId="27">
    <w:abstractNumId w:val="6"/>
  </w:num>
  <w:num w:numId="28">
    <w:abstractNumId w:val="34"/>
  </w:num>
  <w:num w:numId="29">
    <w:abstractNumId w:val="13"/>
  </w:num>
  <w:num w:numId="30">
    <w:abstractNumId w:val="4"/>
  </w:num>
  <w:num w:numId="31">
    <w:abstractNumId w:val="0"/>
  </w:num>
  <w:num w:numId="32">
    <w:abstractNumId w:val="21"/>
  </w:num>
  <w:num w:numId="33">
    <w:abstractNumId w:val="5"/>
  </w:num>
  <w:num w:numId="34">
    <w:abstractNumId w:val="30"/>
  </w:num>
  <w:num w:numId="35">
    <w:abstractNumId w:val="27"/>
  </w:num>
  <w:num w:numId="36">
    <w:abstractNumId w:val="11"/>
  </w:num>
  <w:num w:numId="37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08"/>
    <w:rsid w:val="00017599"/>
    <w:rsid w:val="00044D9D"/>
    <w:rsid w:val="00055F41"/>
    <w:rsid w:val="00084625"/>
    <w:rsid w:val="000861DE"/>
    <w:rsid w:val="000E6931"/>
    <w:rsid w:val="000E6A05"/>
    <w:rsid w:val="0010117D"/>
    <w:rsid w:val="00154119"/>
    <w:rsid w:val="00186297"/>
    <w:rsid w:val="00196A4A"/>
    <w:rsid w:val="001A4125"/>
    <w:rsid w:val="001C0FB6"/>
    <w:rsid w:val="001E07F1"/>
    <w:rsid w:val="002120BC"/>
    <w:rsid w:val="00221CA5"/>
    <w:rsid w:val="0028284E"/>
    <w:rsid w:val="002B170F"/>
    <w:rsid w:val="002F661C"/>
    <w:rsid w:val="00304A67"/>
    <w:rsid w:val="00304B91"/>
    <w:rsid w:val="00320B3E"/>
    <w:rsid w:val="003379C1"/>
    <w:rsid w:val="00340D37"/>
    <w:rsid w:val="00384819"/>
    <w:rsid w:val="003B0D42"/>
    <w:rsid w:val="003B607D"/>
    <w:rsid w:val="003D7C52"/>
    <w:rsid w:val="003E17E0"/>
    <w:rsid w:val="003E5955"/>
    <w:rsid w:val="003F0CC0"/>
    <w:rsid w:val="00481A1F"/>
    <w:rsid w:val="00494BC1"/>
    <w:rsid w:val="00495429"/>
    <w:rsid w:val="004C012F"/>
    <w:rsid w:val="004C6F07"/>
    <w:rsid w:val="004D1015"/>
    <w:rsid w:val="005124EF"/>
    <w:rsid w:val="00527769"/>
    <w:rsid w:val="0055007A"/>
    <w:rsid w:val="00553524"/>
    <w:rsid w:val="00571BAE"/>
    <w:rsid w:val="00571DB2"/>
    <w:rsid w:val="00587DCD"/>
    <w:rsid w:val="005D661D"/>
    <w:rsid w:val="0062090D"/>
    <w:rsid w:val="006241C5"/>
    <w:rsid w:val="00624897"/>
    <w:rsid w:val="0064221B"/>
    <w:rsid w:val="00660B1D"/>
    <w:rsid w:val="006674E9"/>
    <w:rsid w:val="00667E01"/>
    <w:rsid w:val="006745FC"/>
    <w:rsid w:val="006A6729"/>
    <w:rsid w:val="006F37ED"/>
    <w:rsid w:val="00702608"/>
    <w:rsid w:val="00704DE8"/>
    <w:rsid w:val="00711574"/>
    <w:rsid w:val="00750A8D"/>
    <w:rsid w:val="00751763"/>
    <w:rsid w:val="007A17FC"/>
    <w:rsid w:val="007A6D36"/>
    <w:rsid w:val="007D7870"/>
    <w:rsid w:val="00825164"/>
    <w:rsid w:val="008B35F1"/>
    <w:rsid w:val="008D7D89"/>
    <w:rsid w:val="008E37A1"/>
    <w:rsid w:val="008E536E"/>
    <w:rsid w:val="008E6EAF"/>
    <w:rsid w:val="009461EA"/>
    <w:rsid w:val="00977604"/>
    <w:rsid w:val="009875AD"/>
    <w:rsid w:val="009951F5"/>
    <w:rsid w:val="009A7393"/>
    <w:rsid w:val="009E1593"/>
    <w:rsid w:val="009E52C6"/>
    <w:rsid w:val="009E55F6"/>
    <w:rsid w:val="009E6E73"/>
    <w:rsid w:val="00A0192A"/>
    <w:rsid w:val="00A30D39"/>
    <w:rsid w:val="00A7156A"/>
    <w:rsid w:val="00A75592"/>
    <w:rsid w:val="00A97AFA"/>
    <w:rsid w:val="00AB1AFE"/>
    <w:rsid w:val="00AB517D"/>
    <w:rsid w:val="00AD44D3"/>
    <w:rsid w:val="00AD6B3F"/>
    <w:rsid w:val="00AE6A0A"/>
    <w:rsid w:val="00B23794"/>
    <w:rsid w:val="00B33AAE"/>
    <w:rsid w:val="00B624FB"/>
    <w:rsid w:val="00B63AF1"/>
    <w:rsid w:val="00B84AFB"/>
    <w:rsid w:val="00BA2DF3"/>
    <w:rsid w:val="00BB45C5"/>
    <w:rsid w:val="00BD4233"/>
    <w:rsid w:val="00BD4586"/>
    <w:rsid w:val="00BE2017"/>
    <w:rsid w:val="00BF0A08"/>
    <w:rsid w:val="00BF7DF2"/>
    <w:rsid w:val="00C072CB"/>
    <w:rsid w:val="00C11E5B"/>
    <w:rsid w:val="00C2288E"/>
    <w:rsid w:val="00C41157"/>
    <w:rsid w:val="00C579EA"/>
    <w:rsid w:val="00C631AB"/>
    <w:rsid w:val="00C674D6"/>
    <w:rsid w:val="00D079F4"/>
    <w:rsid w:val="00D13B4D"/>
    <w:rsid w:val="00D324BD"/>
    <w:rsid w:val="00D33CB6"/>
    <w:rsid w:val="00D355C5"/>
    <w:rsid w:val="00D52B2B"/>
    <w:rsid w:val="00DD556F"/>
    <w:rsid w:val="00DE271E"/>
    <w:rsid w:val="00E01BDA"/>
    <w:rsid w:val="00E31974"/>
    <w:rsid w:val="00E433D2"/>
    <w:rsid w:val="00EC6B03"/>
    <w:rsid w:val="00ED1201"/>
    <w:rsid w:val="00F01D90"/>
    <w:rsid w:val="00F353A6"/>
    <w:rsid w:val="00F46F32"/>
    <w:rsid w:val="00F52EBC"/>
    <w:rsid w:val="00F6727B"/>
    <w:rsid w:val="00F90BB7"/>
    <w:rsid w:val="00FA52FA"/>
    <w:rsid w:val="00FD4009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4F74"/>
  <w15:chartTrackingRefBased/>
  <w15:docId w15:val="{AFABFFC6-C21B-4D5D-802E-7F199D4A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B91"/>
    <w:pPr>
      <w:ind w:left="720"/>
      <w:contextualSpacing/>
    </w:pPr>
  </w:style>
  <w:style w:type="paragraph" w:styleId="a4">
    <w:name w:val="No Spacing"/>
    <w:uiPriority w:val="1"/>
    <w:qFormat/>
    <w:rsid w:val="0049542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F7DF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9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A52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52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52F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52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52F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52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1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header"/>
    <w:basedOn w:val="a"/>
    <w:link w:val="af"/>
    <w:uiPriority w:val="99"/>
    <w:unhideWhenUsed/>
    <w:rsid w:val="0066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60B1D"/>
  </w:style>
  <w:style w:type="paragraph" w:styleId="af0">
    <w:name w:val="footer"/>
    <w:basedOn w:val="a"/>
    <w:link w:val="af1"/>
    <w:uiPriority w:val="99"/>
    <w:unhideWhenUsed/>
    <w:rsid w:val="0066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60B1D"/>
  </w:style>
  <w:style w:type="table" w:styleId="af2">
    <w:name w:val="Table Grid"/>
    <w:basedOn w:val="a1"/>
    <w:uiPriority w:val="39"/>
    <w:rsid w:val="00AD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71157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1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6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2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40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19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1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999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562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6891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8448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6384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5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55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656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3224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6208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5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79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801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60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5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4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805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004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75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8182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92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00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6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372">
                  <w:marLeft w:val="0"/>
                  <w:marRight w:val="0"/>
                  <w:marTop w:val="0"/>
                  <w:marBottom w:val="0"/>
                  <w:divBdr>
                    <w:top w:val="single" w:sz="6" w:space="0" w:color="CDD0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224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7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6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357&amp;dst=100029&amp;field=134&amp;date=17.07.2025" TargetMode="External"/><Relationship Id="rId13" Type="http://schemas.openxmlformats.org/officeDocument/2006/relationships/hyperlink" Target="https://login.consultant.ru/link/?req=doc&amp;base=PAP&amp;n=51269&amp;dst=100163&amp;field=134&amp;date=17.07.2025" TargetMode="External"/><Relationship Id="rId18" Type="http://schemas.openxmlformats.org/officeDocument/2006/relationships/hyperlink" Target="mailto:info@novocar-auto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d.rkn.gov.ru/operators-registry/operators-list/" TargetMode="External"/><Relationship Id="rId12" Type="http://schemas.openxmlformats.org/officeDocument/2006/relationships/hyperlink" Target="https://login.consultant.ru/link/?req=doc&amp;base=PAP&amp;n=51269&amp;dst=100163&amp;field=134&amp;date=17.07.2025" TargetMode="External"/><Relationship Id="rId17" Type="http://schemas.openxmlformats.org/officeDocument/2006/relationships/hyperlink" Target="mailto:info@novocar-aut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ery.ru/dealer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2632&amp;dst=2074&amp;field=134&amp;date=17.07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ery.novocar-auto.ru" TargetMode="External"/><Relationship Id="rId10" Type="http://schemas.openxmlformats.org/officeDocument/2006/relationships/hyperlink" Target="https://login.consultant.ru/link/?req=doc&amp;base=LAW&amp;n=502632&amp;dst=2073&amp;field=134&amp;date=17.07.2025" TargetMode="External"/><Relationship Id="rId19" Type="http://schemas.openxmlformats.org/officeDocument/2006/relationships/hyperlink" Target="mailto:info@novocar-au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632&amp;dst=2360&amp;field=134&amp;date=17.07.2025" TargetMode="External"/><Relationship Id="rId14" Type="http://schemas.openxmlformats.org/officeDocument/2006/relationships/hyperlink" Target="https://Cars.chery-novoca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Юрист3</dc:creator>
  <cp:keywords/>
  <dc:description/>
  <cp:lastModifiedBy>Юрист3</cp:lastModifiedBy>
  <cp:revision>3</cp:revision>
  <cp:lastPrinted>2025-08-26T07:16:00Z</cp:lastPrinted>
  <dcterms:created xsi:type="dcterms:W3CDTF">2025-08-29T12:38:00Z</dcterms:created>
  <dcterms:modified xsi:type="dcterms:W3CDTF">2025-08-29T13:10:00Z</dcterms:modified>
</cp:coreProperties>
</file>