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7D" w:rsidRPr="00530B7D" w:rsidRDefault="00530B7D" w:rsidP="00530B7D">
      <w:pPr>
        <w:rPr>
          <w:b/>
          <w:sz w:val="36"/>
          <w:szCs w:val="36"/>
        </w:rPr>
      </w:pPr>
      <w:r w:rsidRPr="00530B7D">
        <w:rPr>
          <w:b/>
          <w:sz w:val="36"/>
          <w:szCs w:val="36"/>
        </w:rPr>
        <w:t xml:space="preserve">Политика конфиденциальности </w:t>
      </w:r>
    </w:p>
    <w:p w:rsidR="00530B7D" w:rsidRDefault="00530B7D" w:rsidP="00530B7D">
      <w:r>
        <w:t xml:space="preserve">1. Общие положения </w:t>
      </w:r>
    </w:p>
    <w:p w:rsidR="00530B7D" w:rsidRDefault="00530B7D" w:rsidP="00530B7D">
      <w:r>
        <w:t xml:space="preserve">1.1. Настоящая Политика конфиденциальности (далее — «Политика») действует в отношении всей </w:t>
      </w:r>
    </w:p>
    <w:p w:rsidR="00530B7D" w:rsidRDefault="00530B7D" w:rsidP="00530B7D">
      <w:r>
        <w:t>информации, которую ООО «</w:t>
      </w:r>
      <w:proofErr w:type="spellStart"/>
      <w:r>
        <w:t>Антикор</w:t>
      </w:r>
      <w:proofErr w:type="spellEnd"/>
      <w:r>
        <w:t xml:space="preserve"> Авто</w:t>
      </w:r>
      <w:r>
        <w:t xml:space="preserve">» (г. </w:t>
      </w:r>
      <w:r>
        <w:t>Омск</w:t>
      </w:r>
      <w:r>
        <w:t>, 644036, г. Омск, ул. Мельничная, 132, корпус 1 ОГРН</w:t>
      </w:r>
      <w:r>
        <w:t>1205500021407</w:t>
      </w:r>
      <w:r>
        <w:t xml:space="preserve">, ИНН </w:t>
      </w:r>
      <w:r>
        <w:t>5507279542</w:t>
      </w:r>
      <w:r>
        <w:t>) и общества, его филиалам и обособленным подразделениям</w:t>
      </w:r>
      <w:r w:rsidR="00485E96" w:rsidRPr="00485E96">
        <w:t xml:space="preserve"> </w:t>
      </w:r>
      <w:r w:rsidR="00485E96">
        <w:t>могут получить о потенциальном или действующем клиенте (далее – «посетитель») во время использования сайтов Холдинга (далее - Сайт)</w:t>
      </w:r>
      <w:r w:rsidR="00485E96">
        <w:t>.</w:t>
      </w:r>
      <w:bookmarkStart w:id="0" w:name="_GoBack"/>
      <w:bookmarkEnd w:id="0"/>
    </w:p>
    <w:p w:rsidR="00530B7D" w:rsidRDefault="00530B7D" w:rsidP="00530B7D">
      <w:r>
        <w:t xml:space="preserve">1.2. Использование Сайта означает согласие посетителя с настоящей Политикой и указанными в ней условиями обработки персональной информации посетителя. В случае несогласия с этими условиями посетитель не вправе использовать Сайт. </w:t>
      </w:r>
    </w:p>
    <w:p w:rsidR="00530B7D" w:rsidRDefault="00530B7D" w:rsidP="00530B7D">
      <w:r>
        <w:t xml:space="preserve">1.3. Политика регулирует обработку персональной информации посетителя в связи с его действиями на Сайте. Настоящая Политика не регулирует его действия на сайтах третьих лиц, на которые он может перейти по ссылкам, доступным на Сайте. </w:t>
      </w:r>
    </w:p>
    <w:p w:rsidR="00530B7D" w:rsidRDefault="00530B7D" w:rsidP="00530B7D">
      <w:r>
        <w:t xml:space="preserve">2. Персональная информация, которую получает и обрабатывает Холдинг </w:t>
      </w:r>
    </w:p>
    <w:p w:rsidR="00530B7D" w:rsidRDefault="00530B7D" w:rsidP="00530B7D">
      <w:r>
        <w:t xml:space="preserve">2.1. В рамках настоящей Политики персональной информацией посетителя является: </w:t>
      </w:r>
    </w:p>
    <w:p w:rsidR="00530B7D" w:rsidRDefault="00530B7D" w:rsidP="00530B7D">
      <w:r>
        <w:t xml:space="preserve"> данные, которые он предоставляет о себе самостоятельно при в процессе использования Сайта, </w:t>
      </w:r>
    </w:p>
    <w:p w:rsidR="00530B7D" w:rsidRDefault="00530B7D" w:rsidP="00530B7D">
      <w:r>
        <w:t xml:space="preserve">включая персональные данные (далее – </w:t>
      </w:r>
      <w:proofErr w:type="spellStart"/>
      <w:r>
        <w:t>ПДн</w:t>
      </w:r>
      <w:proofErr w:type="spellEnd"/>
      <w:r>
        <w:t>): Имя, отчество и фамилия; Адрес электронной почты (e-</w:t>
      </w:r>
      <w:proofErr w:type="spellStart"/>
      <w:r>
        <w:t>mail</w:t>
      </w:r>
      <w:proofErr w:type="spellEnd"/>
      <w:r>
        <w:t xml:space="preserve">); Телефонный номер. </w:t>
      </w:r>
    </w:p>
    <w:p w:rsidR="00530B7D" w:rsidRDefault="00530B7D" w:rsidP="00530B7D">
      <w:r>
        <w:t xml:space="preserve"> сведения об использовании сайта, автоматически передаваемые Холдингу в процессе его </w:t>
      </w:r>
    </w:p>
    <w:p w:rsidR="00530B7D" w:rsidRDefault="00530B7D" w:rsidP="00530B7D">
      <w:r>
        <w:t xml:space="preserve">использования с помощью установленного на устройстве программного обеспечения, в том числе информация из </w:t>
      </w:r>
      <w:proofErr w:type="spellStart"/>
      <w:r>
        <w:t>cookie</w:t>
      </w:r>
      <w:proofErr w:type="spellEnd"/>
      <w:r>
        <w:t xml:space="preserve"> об устройстве посетителя: </w:t>
      </w:r>
    </w:p>
    <w:p w:rsidR="00530B7D" w:rsidRDefault="00530B7D" w:rsidP="00530B7D">
      <w:r>
        <w:t xml:space="preserve"> адрес интернет-протокола компьютера посетителя (например, IP-адрес); </w:t>
      </w:r>
    </w:p>
    <w:p w:rsidR="00530B7D" w:rsidRDefault="00530B7D" w:rsidP="00530B7D">
      <w:r>
        <w:t xml:space="preserve"> страницы Сайта, время посещения Сайта, время, потраченное на эти страницы; </w:t>
      </w:r>
    </w:p>
    <w:p w:rsidR="00530B7D" w:rsidRDefault="00530B7D" w:rsidP="00530B7D">
      <w:r>
        <w:t xml:space="preserve"> уникальные идентификаторы устройств и другие диагностические данные. Холдинг использует данные файлов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t>сookie</w:t>
      </w:r>
      <w:proofErr w:type="spellEnd"/>
      <w:r>
        <w:t xml:space="preserve">-файлы) и аналогичные технологии отслеживания для отслеживания активности на Сайте и хранения информации. </w:t>
      </w:r>
      <w:proofErr w:type="spellStart"/>
      <w:r>
        <w:t>Сookie</w:t>
      </w:r>
      <w:proofErr w:type="spellEnd"/>
      <w:r>
        <w:t xml:space="preserve">-файлы представляют собой файлы с небольшим количеством данных, которые могут включать анонимный уникальный идентификатор. </w:t>
      </w:r>
      <w:proofErr w:type="spellStart"/>
      <w:r>
        <w:t>Cookie</w:t>
      </w:r>
      <w:proofErr w:type="spellEnd"/>
      <w:r>
        <w:t xml:space="preserve">-файлы отправляются в браузер с веб-сайта и хранятся на устройстве посетителя. Технологии отслеживания, которые также используются, – это маяки, теги и сценарии для сбора и отслеживания информации, а также для улучшения Сайта. Вы можете отказаться от всех </w:t>
      </w:r>
      <w:proofErr w:type="spellStart"/>
      <w:r>
        <w:t>cookie</w:t>
      </w:r>
      <w:proofErr w:type="spellEnd"/>
      <w:r>
        <w:t xml:space="preserve">-файлов. При отказе от использования </w:t>
      </w:r>
      <w:proofErr w:type="spellStart"/>
      <w:r>
        <w:t>cookie</w:t>
      </w:r>
      <w:proofErr w:type="spellEnd"/>
      <w:r>
        <w:t xml:space="preserve">-файлов пользователь соглашается с тем, что некоторые части (функции) Сайта могут быть ему недоступны для использования. </w:t>
      </w:r>
    </w:p>
    <w:p w:rsidR="00530B7D" w:rsidRDefault="00530B7D" w:rsidP="00530B7D">
      <w:r>
        <w:t xml:space="preserve">3. Цели сбора и обработки персональной информации </w:t>
      </w:r>
    </w:p>
    <w:p w:rsidR="00530B7D" w:rsidRDefault="00530B7D" w:rsidP="00530B7D">
      <w:r>
        <w:t xml:space="preserve">3.1. Сайт собирает и хранит только ту персональную информацию, которая необходима для </w:t>
      </w:r>
    </w:p>
    <w:p w:rsidR="00530B7D" w:rsidRDefault="00530B7D" w:rsidP="00530B7D">
      <w:r>
        <w:t xml:space="preserve">предоставления доступа к нему посетителей, или обрабатывается с согласия на обработку персональных данных, данного им при заполнении формы обратной связи, за исключением случаев, когда законодательством предусмотрено обязательное хранение персональной информации в течение определенного законом срока. </w:t>
      </w:r>
    </w:p>
    <w:p w:rsidR="00530B7D" w:rsidRDefault="00530B7D" w:rsidP="00530B7D">
      <w:r>
        <w:lastRenderedPageBreak/>
        <w:t xml:space="preserve">3.2. Холдинг осуществляет обработку персональной информации посетителя, включая сбор, получение, запись, систематизацию, накопление, хранение, уточнение, (обновление, изменение), извлечение, использование, передачу (предоставление, доступ), блокирование, удаление, уничтожение с использованием средств автоматизации, целях, перечисленных в Политике обработки персональных данных. </w:t>
      </w:r>
    </w:p>
    <w:p w:rsidR="00530B7D" w:rsidRDefault="00530B7D" w:rsidP="00530B7D">
      <w:r>
        <w:t xml:space="preserve">4. Условия обработки персональной информации и её передачи третьим лицам </w:t>
      </w:r>
    </w:p>
    <w:p w:rsidR="00530B7D" w:rsidRDefault="00530B7D" w:rsidP="00530B7D">
      <w:r>
        <w:t xml:space="preserve">4.1. Обработка персональной информации посетителя осуществляется в соответствии с Политикой </w:t>
      </w:r>
    </w:p>
    <w:p w:rsidR="00530B7D" w:rsidRDefault="00530B7D" w:rsidP="00530B7D">
      <w:r>
        <w:t xml:space="preserve">обработки персональных данных Холдинга и требованиями законодательства о </w:t>
      </w:r>
      <w:proofErr w:type="spellStart"/>
      <w:r>
        <w:t>ПДн</w:t>
      </w:r>
      <w:proofErr w:type="spellEnd"/>
      <w:r>
        <w:t xml:space="preserve">. </w:t>
      </w:r>
    </w:p>
    <w:p w:rsidR="00530B7D" w:rsidRDefault="00530B7D" w:rsidP="00530B7D">
      <w:r>
        <w:t xml:space="preserve">4.2. В отношении персональной информации посетителей сохраняется конфиденциальность и </w:t>
      </w:r>
    </w:p>
    <w:p w:rsidR="00530B7D" w:rsidRDefault="00530B7D" w:rsidP="00530B7D">
      <w:r>
        <w:t xml:space="preserve">обеспечивается безопасность. </w:t>
      </w:r>
    </w:p>
    <w:p w:rsidR="00530B7D" w:rsidRDefault="00530B7D" w:rsidP="00530B7D">
      <w:r>
        <w:t xml:space="preserve">4.3. Холдинг вправе передать персональную информацию посетителей третьим лицам в следующих случаях: </w:t>
      </w:r>
    </w:p>
    <w:p w:rsidR="00530B7D" w:rsidRDefault="00530B7D" w:rsidP="00530B7D">
      <w:r>
        <w:t>-</w:t>
      </w:r>
      <w:r>
        <w:t xml:space="preserve"> с согласия на такие действия; </w:t>
      </w:r>
    </w:p>
    <w:p w:rsidR="00530B7D" w:rsidRDefault="00530B7D" w:rsidP="00530B7D">
      <w:r>
        <w:t>-</w:t>
      </w:r>
      <w:r>
        <w:t xml:space="preserve"> передача необходима для использования посетителем Сайта; </w:t>
      </w:r>
    </w:p>
    <w:p w:rsidR="00530B7D" w:rsidRDefault="00530B7D" w:rsidP="00530B7D">
      <w:r>
        <w:t>-</w:t>
      </w:r>
      <w:r>
        <w:t xml:space="preserve">в целях обеспечения возможности защиты прав и законных интересов Холдинга; </w:t>
      </w:r>
    </w:p>
    <w:p w:rsidR="00530B7D" w:rsidRDefault="00530B7D" w:rsidP="00530B7D">
      <w:r>
        <w:t>-</w:t>
      </w:r>
      <w:r>
        <w:t xml:space="preserve"> в иных установленных законодательством Российской Федерации случаях. </w:t>
      </w:r>
    </w:p>
    <w:p w:rsidR="00530B7D" w:rsidRDefault="00530B7D" w:rsidP="00530B7D">
      <w:r>
        <w:t xml:space="preserve">4.4. Поручение обработки персональной информации третьему лицу может осуществляться на основании соответствующего договора с третьим лицом, устанавливающим обязанности такого лица по соблюдению конфиденциальности и обеспечению безопасности персональной информации. </w:t>
      </w:r>
    </w:p>
    <w:p w:rsidR="00530B7D" w:rsidRDefault="00530B7D" w:rsidP="00530B7D">
      <w:r>
        <w:t xml:space="preserve">4.5. Сайт может содержать ссылки на другие сайты, которые не управляются Холдингом. Если </w:t>
      </w:r>
    </w:p>
    <w:p w:rsidR="00530B7D" w:rsidRDefault="00530B7D" w:rsidP="00530B7D">
      <w:r>
        <w:t xml:space="preserve">посетитель переходит по ссылке, то попадает на сайт третьей стороны. Компания настоятельно рекомендует ознакомиться с политикой конфиденциальности на каждом сайте, на который посетитель может перейти по ссылкам. Холдинг не контролирует и не берет на себя никакой ответственности за контент, политику конфиденциальности или действия сторонних сайтов или услуг третьих лиц. </w:t>
      </w:r>
    </w:p>
    <w:p w:rsidR="00530B7D" w:rsidRDefault="00530B7D" w:rsidP="00530B7D">
      <w:r>
        <w:t xml:space="preserve">5. Меры, применяемые для защиты персональной информации </w:t>
      </w:r>
    </w:p>
    <w:p w:rsidR="00530B7D" w:rsidRDefault="00530B7D" w:rsidP="00530B7D">
      <w:r>
        <w:t xml:space="preserve">5.1. При обработке персональной информации Компания принимает необходимые правовые, </w:t>
      </w:r>
    </w:p>
    <w:p w:rsidR="00530B7D" w:rsidRDefault="00530B7D" w:rsidP="00530B7D">
      <w:r>
        <w:t xml:space="preserve">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предоставления, распространения персональной информации, а также от иных неправомерных действий в отношении персональной информации посетителей в соответствии с Политикой обработки персональных данных Холдинга и требованиями законодательства Российской Федерации о персональных данных. </w:t>
      </w:r>
    </w:p>
    <w:p w:rsidR="00530B7D" w:rsidRDefault="00530B7D" w:rsidP="00530B7D">
      <w:r>
        <w:t xml:space="preserve">6. Обязательства Холдинга и Посетителей </w:t>
      </w:r>
    </w:p>
    <w:p w:rsidR="00530B7D" w:rsidRDefault="00530B7D" w:rsidP="00530B7D">
      <w:r>
        <w:t xml:space="preserve">6.1. Посетитель обязан: </w:t>
      </w:r>
    </w:p>
    <w:p w:rsidR="00530B7D" w:rsidRDefault="00530B7D" w:rsidP="00530B7D">
      <w:r>
        <w:t>-</w:t>
      </w:r>
      <w:r>
        <w:t xml:space="preserve"> предоставлять Холдингу достоверную персональную информацию, необходимую для использования сервиса обратной связи. </w:t>
      </w:r>
    </w:p>
    <w:p w:rsidR="00530B7D" w:rsidRDefault="00530B7D" w:rsidP="00530B7D">
      <w:r>
        <w:t xml:space="preserve">6.2. Холдинг обязан: </w:t>
      </w:r>
    </w:p>
    <w:p w:rsidR="00530B7D" w:rsidRDefault="00530B7D" w:rsidP="00530B7D">
      <w:r>
        <w:lastRenderedPageBreak/>
        <w:t>-</w:t>
      </w:r>
      <w:r>
        <w:t xml:space="preserve">использовать полученную персональную информацию исключительно для целей, указанных в </w:t>
      </w:r>
    </w:p>
    <w:p w:rsidR="00530B7D" w:rsidRDefault="00530B7D" w:rsidP="00530B7D">
      <w:r>
        <w:t xml:space="preserve">Политике обработки персональных данных Холдинга. </w:t>
      </w:r>
    </w:p>
    <w:p w:rsidR="00530B7D" w:rsidRDefault="00530B7D" w:rsidP="00530B7D">
      <w:r>
        <w:t>-</w:t>
      </w:r>
      <w:r>
        <w:t xml:space="preserve">обеспечивать конфиденциальность персональной информации. </w:t>
      </w:r>
    </w:p>
    <w:p w:rsidR="00530B7D" w:rsidRDefault="00530B7D" w:rsidP="00530B7D">
      <w:r>
        <w:t xml:space="preserve">7. Дополнительные условия </w:t>
      </w:r>
    </w:p>
    <w:p w:rsidR="00530B7D" w:rsidRPr="00530B7D" w:rsidRDefault="00530B7D" w:rsidP="00530B7D">
      <w:r>
        <w:t>7.1. Настоящая политика размещена в сети Интернет по адресу: (https://</w:t>
      </w:r>
      <w:r w:rsidRPr="0051612A">
        <w:t>antikorservis-chery.ru</w:t>
      </w:r>
      <w:r w:rsidRPr="00530B7D">
        <w:t>/</w:t>
      </w:r>
      <w:r w:rsidRPr="0051612A">
        <w:t xml:space="preserve"> </w:t>
      </w:r>
      <w:proofErr w:type="spellStart"/>
      <w:r>
        <w:t>privacy</w:t>
      </w:r>
      <w:proofErr w:type="spellEnd"/>
      <w:r w:rsidRPr="00530B7D">
        <w:t>)</w:t>
      </w:r>
    </w:p>
    <w:p w:rsidR="00530B7D" w:rsidRDefault="00530B7D" w:rsidP="00530B7D">
      <w:r>
        <w:t xml:space="preserve">policy.pdf на странице Сайта. Холдинг вправе вносить изменения в Политику без уведомления посетителей об этом. </w:t>
      </w:r>
    </w:p>
    <w:p w:rsidR="00530B7D" w:rsidRDefault="00530B7D" w:rsidP="00530B7D">
      <w:r>
        <w:t xml:space="preserve">7.2. Политика обработки персональных данных Холдинга размещена в сети Интернет по </w:t>
      </w:r>
    </w:p>
    <w:p w:rsidR="00530B7D" w:rsidRDefault="00530B7D" w:rsidP="00530B7D">
      <w:r>
        <w:t>адресу: https://</w:t>
      </w:r>
      <w:r w:rsidRPr="0051612A">
        <w:t>antikorservis-chery.ru</w:t>
      </w:r>
      <w:r w:rsidRPr="00530B7D">
        <w:t>/</w:t>
      </w:r>
      <w:r>
        <w:t>privacy</w:t>
      </w:r>
      <w:r>
        <w:t xml:space="preserve"> </w:t>
      </w:r>
      <w:r>
        <w:t xml:space="preserve">на странице Сайта. Холдинг вправе вносить изменения в Политику без уведомления посетителей об этом. </w:t>
      </w:r>
    </w:p>
    <w:p w:rsidR="00530B7D" w:rsidRDefault="00530B7D" w:rsidP="00530B7D">
      <w:r>
        <w:t xml:space="preserve">7.3. Посетитель обязан периодически просматривать перечисленные в пунктах 7.1. и 7.2.  документы на предмет любых изменений. </w:t>
      </w:r>
    </w:p>
    <w:p w:rsidR="00530B7D" w:rsidRDefault="00530B7D" w:rsidP="00530B7D">
      <w:r>
        <w:t xml:space="preserve">7.4. Новые редакции перечисленных в пунктах 7.1. и 7.2. документов вступают в силу с момента их </w:t>
      </w:r>
    </w:p>
    <w:p w:rsidR="00AE5EBF" w:rsidRPr="00530B7D" w:rsidRDefault="00530B7D" w:rsidP="00530B7D">
      <w:r>
        <w:t>размещения на Сайте.</w:t>
      </w:r>
    </w:p>
    <w:sectPr w:rsidR="00AE5EBF" w:rsidRPr="0053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7D"/>
    <w:rsid w:val="00485E96"/>
    <w:rsid w:val="00530B7D"/>
    <w:rsid w:val="00A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173C"/>
  <w15:chartTrackingRefBased/>
  <w15:docId w15:val="{A52B9CBA-CBEF-468A-8830-BD3CFC81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2025-07-21T06:05:00Z</dcterms:created>
  <dcterms:modified xsi:type="dcterms:W3CDTF">2025-07-21T06:17:00Z</dcterms:modified>
</cp:coreProperties>
</file>